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0D26B8" w14:textId="77777777" w:rsidR="00BB2E86" w:rsidRDefault="00BB2E86">
      <w:pPr>
        <w:sectPr w:rsidR="00BB2E86" w:rsidSect="00FD27EE">
          <w:headerReference w:type="default" r:id="rId10"/>
          <w:footerReference w:type="default" r:id="rId11"/>
          <w:headerReference w:type="first" r:id="rId12"/>
          <w:footerReference w:type="first" r:id="rId13"/>
          <w:pgSz w:w="16838" w:h="11906" w:orient="landscape"/>
          <w:pgMar w:top="777" w:right="567" w:bottom="527" w:left="1134" w:header="709" w:footer="709" w:gutter="0"/>
          <w:cols w:space="708"/>
          <w:titlePg/>
          <w:docGrid w:linePitch="360"/>
        </w:sectPr>
      </w:pPr>
    </w:p>
    <w:p w14:paraId="3D474A78" w14:textId="138F2FA8" w:rsidR="00956EDF" w:rsidRPr="00CC1A62" w:rsidRDefault="00956EDF">
      <w:pPr>
        <w:rPr>
          <w:rFonts w:ascii="DM Sans" w:hAnsi="DM Sans"/>
          <w:color w:val="153C20"/>
          <w:sz w:val="21"/>
          <w:szCs w:val="21"/>
        </w:rPr>
      </w:pPr>
    </w:p>
    <w:p w14:paraId="732BF816" w14:textId="77777777" w:rsidR="00E1115F" w:rsidRDefault="00E1115F"/>
    <w:p w14:paraId="734D5C80" w14:textId="5E200835" w:rsidR="003C6CDC" w:rsidRPr="009B0C63" w:rsidRDefault="003C6CDC" w:rsidP="003C6CDC">
      <w:pPr>
        <w:ind w:left="-142" w:right="5072"/>
        <w:rPr>
          <w:rFonts w:ascii="DM Sans" w:hAnsi="DM Sans" w:cs="Open Sans"/>
          <w:color w:val="29326C"/>
          <w:sz w:val="22"/>
          <w:szCs w:val="22"/>
          <w:shd w:val="clear" w:color="auto" w:fill="FFFFFF"/>
        </w:rPr>
      </w:pPr>
    </w:p>
    <w:p w14:paraId="79E2A005" w14:textId="77777777" w:rsidR="003C6CDC" w:rsidRPr="0068750D" w:rsidRDefault="003C6CDC" w:rsidP="003C6CDC">
      <w:pPr>
        <w:ind w:left="-142" w:right="5072"/>
        <w:rPr>
          <w:rFonts w:ascii="DM Sans" w:hAnsi="DM Sans"/>
          <w:color w:val="153C20"/>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2116"/>
        <w:gridCol w:w="2931"/>
        <w:gridCol w:w="2116"/>
        <w:gridCol w:w="2931"/>
        <w:gridCol w:w="2116"/>
        <w:gridCol w:w="2927"/>
      </w:tblGrid>
      <w:tr w:rsidR="003C6CDC" w14:paraId="2A8DCD26" w14:textId="77777777" w:rsidTr="00960FB0">
        <w:trPr>
          <w:trHeight w:val="193"/>
        </w:trPr>
        <w:tc>
          <w:tcPr>
            <w:tcW w:w="5047" w:type="dxa"/>
            <w:gridSpan w:val="2"/>
            <w:tcBorders>
              <w:right w:val="single" w:sz="4" w:space="0" w:color="FFFFFF" w:themeColor="background1"/>
            </w:tcBorders>
            <w:shd w:val="clear" w:color="auto" w:fill="29326C"/>
            <w:vAlign w:val="center"/>
          </w:tcPr>
          <w:p w14:paraId="0621D409" w14:textId="77777777" w:rsidR="003C6CDC" w:rsidRPr="00AD222C" w:rsidRDefault="003C6CDC" w:rsidP="001B75D1">
            <w:pPr>
              <w:jc w:val="center"/>
              <w:rPr>
                <w:rFonts w:ascii="DM Sans" w:hAnsi="DM Sans"/>
                <w:color w:val="FFFFFF" w:themeColor="background1"/>
                <w:sz w:val="22"/>
                <w:szCs w:val="22"/>
              </w:rPr>
            </w:pPr>
            <w:r w:rsidRPr="00AD222C">
              <w:rPr>
                <w:rFonts w:ascii="DM Sans" w:hAnsi="DM Sans"/>
                <w:color w:val="FFFFFF" w:themeColor="background1"/>
                <w:sz w:val="22"/>
                <w:szCs w:val="22"/>
              </w:rPr>
              <w:t>Intent</w:t>
            </w:r>
          </w:p>
        </w:tc>
        <w:tc>
          <w:tcPr>
            <w:tcW w:w="5047" w:type="dxa"/>
            <w:gridSpan w:val="2"/>
            <w:tcBorders>
              <w:left w:val="single" w:sz="4" w:space="0" w:color="FFFFFF" w:themeColor="background1"/>
              <w:right w:val="single" w:sz="4" w:space="0" w:color="FFFFFF" w:themeColor="background1"/>
            </w:tcBorders>
            <w:shd w:val="clear" w:color="auto" w:fill="29326C"/>
            <w:vAlign w:val="center"/>
          </w:tcPr>
          <w:p w14:paraId="5AD00641" w14:textId="77777777" w:rsidR="003C6CDC" w:rsidRPr="00AD222C" w:rsidRDefault="003C6CDC" w:rsidP="001B75D1">
            <w:pPr>
              <w:jc w:val="center"/>
              <w:rPr>
                <w:rFonts w:ascii="DM Sans" w:hAnsi="DM Sans"/>
                <w:color w:val="FFFFFF" w:themeColor="background1"/>
                <w:sz w:val="22"/>
                <w:szCs w:val="22"/>
              </w:rPr>
            </w:pPr>
            <w:r w:rsidRPr="00AD222C">
              <w:rPr>
                <w:rFonts w:ascii="DM Sans" w:hAnsi="DM Sans"/>
                <w:color w:val="FFFFFF" w:themeColor="background1"/>
                <w:sz w:val="22"/>
                <w:szCs w:val="22"/>
              </w:rPr>
              <w:t>Implementation</w:t>
            </w:r>
          </w:p>
        </w:tc>
        <w:tc>
          <w:tcPr>
            <w:tcW w:w="5043" w:type="dxa"/>
            <w:gridSpan w:val="2"/>
            <w:tcBorders>
              <w:left w:val="single" w:sz="4" w:space="0" w:color="FFFFFF" w:themeColor="background1"/>
            </w:tcBorders>
            <w:shd w:val="clear" w:color="auto" w:fill="29326C"/>
            <w:vAlign w:val="center"/>
          </w:tcPr>
          <w:p w14:paraId="798CD329" w14:textId="77777777" w:rsidR="003C6CDC" w:rsidRPr="00AD222C" w:rsidRDefault="003C6CDC" w:rsidP="001B75D1">
            <w:pPr>
              <w:jc w:val="center"/>
              <w:rPr>
                <w:rFonts w:ascii="DM Sans" w:hAnsi="DM Sans"/>
                <w:color w:val="FFFFFF" w:themeColor="background1"/>
                <w:sz w:val="22"/>
                <w:szCs w:val="22"/>
              </w:rPr>
            </w:pPr>
            <w:r w:rsidRPr="00AD222C">
              <w:rPr>
                <w:rFonts w:ascii="DM Sans" w:hAnsi="DM Sans"/>
                <w:color w:val="FFFFFF" w:themeColor="background1"/>
                <w:sz w:val="22"/>
                <w:szCs w:val="22"/>
              </w:rPr>
              <w:t>Impact</w:t>
            </w:r>
          </w:p>
        </w:tc>
      </w:tr>
      <w:tr w:rsidR="003C6CDC" w14:paraId="5AE2052A" w14:textId="77777777" w:rsidTr="00960FB0">
        <w:trPr>
          <w:trHeight w:val="716"/>
        </w:trPr>
        <w:tc>
          <w:tcPr>
            <w:tcW w:w="2116" w:type="dxa"/>
            <w:tcBorders>
              <w:bottom w:val="single" w:sz="4" w:space="0" w:color="FFFFFF"/>
            </w:tcBorders>
            <w:shd w:val="clear" w:color="auto" w:fill="64C6F2"/>
            <w:vAlign w:val="center"/>
          </w:tcPr>
          <w:p w14:paraId="1D03EB05" w14:textId="77777777" w:rsidR="003C6CDC" w:rsidRPr="00426DB5" w:rsidRDefault="003C6CDC" w:rsidP="001B75D1">
            <w:pPr>
              <w:jc w:val="center"/>
              <w:rPr>
                <w:rFonts w:ascii="DM Sans" w:hAnsi="DM Sans"/>
                <w:color w:val="211261"/>
                <w:sz w:val="18"/>
                <w:szCs w:val="18"/>
              </w:rPr>
            </w:pPr>
            <w:r w:rsidRPr="00426DB5">
              <w:rPr>
                <w:rFonts w:ascii="DM Sans" w:hAnsi="DM Sans"/>
                <w:noProof/>
                <w:color w:val="211261"/>
                <w:sz w:val="18"/>
                <w:szCs w:val="18"/>
              </w:rPr>
              <w:drawing>
                <wp:inline distT="0" distB="0" distL="0" distR="0" wp14:anchorId="0B30D0F1" wp14:editId="6ACC7674">
                  <wp:extent cx="482492" cy="482492"/>
                  <wp:effectExtent l="0" t="0" r="635" b="635"/>
                  <wp:docPr id="1275325329" name="Picture 127532532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25329" name="Picture 1"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516" cy="498516"/>
                          </a:xfrm>
                          <a:prstGeom prst="rect">
                            <a:avLst/>
                          </a:prstGeom>
                        </pic:spPr>
                      </pic:pic>
                    </a:graphicData>
                  </a:graphic>
                </wp:inline>
              </w:drawing>
            </w:r>
          </w:p>
          <w:p w14:paraId="3A5BEBD8" w14:textId="77777777" w:rsidR="003C6CDC" w:rsidRPr="00426DB5" w:rsidRDefault="003C6CDC" w:rsidP="001B75D1">
            <w:pPr>
              <w:jc w:val="center"/>
              <w:rPr>
                <w:color w:val="211261"/>
                <w:sz w:val="18"/>
                <w:szCs w:val="18"/>
              </w:rPr>
            </w:pPr>
            <w:r w:rsidRPr="00426DB5">
              <w:rPr>
                <w:rFonts w:ascii="DM Sans" w:hAnsi="DM Sans"/>
                <w:color w:val="211261"/>
                <w:sz w:val="18"/>
                <w:szCs w:val="18"/>
              </w:rPr>
              <w:t>Alignment to National Curriculum</w:t>
            </w:r>
          </w:p>
        </w:tc>
        <w:tc>
          <w:tcPr>
            <w:tcW w:w="2931" w:type="dxa"/>
            <w:tcBorders>
              <w:bottom w:val="single" w:sz="4" w:space="0" w:color="96C5E7"/>
            </w:tcBorders>
          </w:tcPr>
          <w:p w14:paraId="403B8C80" w14:textId="6BF9DF22" w:rsidR="00DB2C1A" w:rsidRPr="00DB2C1A" w:rsidRDefault="00DB2C1A" w:rsidP="00DB2C1A">
            <w:pPr>
              <w:rPr>
                <w:rFonts w:ascii="DM Sans" w:hAnsi="DM Sans"/>
                <w:color w:val="211261"/>
                <w:sz w:val="18"/>
                <w:szCs w:val="18"/>
              </w:rPr>
            </w:pPr>
            <w:r w:rsidRPr="00DB2C1A">
              <w:rPr>
                <w:rFonts w:ascii="DM Sans" w:hAnsi="DM Sans"/>
                <w:color w:val="211261"/>
                <w:sz w:val="18"/>
                <w:szCs w:val="18"/>
              </w:rPr>
              <w:t xml:space="preserve">As a school, we have chosen the </w:t>
            </w:r>
            <w:r>
              <w:rPr>
                <w:rFonts w:ascii="DM Sans" w:hAnsi="DM Sans"/>
                <w:color w:val="211261"/>
                <w:sz w:val="18"/>
                <w:szCs w:val="18"/>
              </w:rPr>
              <w:t>Purple Mash</w:t>
            </w:r>
            <w:r w:rsidRPr="00DB2C1A">
              <w:rPr>
                <w:rFonts w:ascii="DM Sans" w:hAnsi="DM Sans"/>
                <w:color w:val="211261"/>
                <w:sz w:val="18"/>
                <w:szCs w:val="18"/>
              </w:rPr>
              <w:t xml:space="preserve"> Computing Scheme of Work from </w:t>
            </w:r>
            <w:r>
              <w:rPr>
                <w:rFonts w:ascii="DM Sans" w:hAnsi="DM Sans"/>
                <w:color w:val="211261"/>
                <w:sz w:val="18"/>
                <w:szCs w:val="18"/>
              </w:rPr>
              <w:t>Year</w:t>
            </w:r>
            <w:r w:rsidR="00CF3BB8">
              <w:rPr>
                <w:rFonts w:ascii="DM Sans" w:hAnsi="DM Sans"/>
                <w:color w:val="211261"/>
                <w:sz w:val="18"/>
                <w:szCs w:val="18"/>
              </w:rPr>
              <w:t xml:space="preserve"> </w:t>
            </w:r>
            <w:r>
              <w:rPr>
                <w:rFonts w:ascii="DM Sans" w:hAnsi="DM Sans"/>
                <w:color w:val="211261"/>
                <w:sz w:val="18"/>
                <w:szCs w:val="18"/>
              </w:rPr>
              <w:t>1</w:t>
            </w:r>
            <w:r w:rsidRPr="00DB2C1A">
              <w:rPr>
                <w:rFonts w:ascii="DM Sans" w:hAnsi="DM Sans"/>
                <w:color w:val="211261"/>
                <w:sz w:val="18"/>
                <w:szCs w:val="18"/>
              </w:rPr>
              <w:t xml:space="preserve"> to Year 6. The scheme of work supports</w:t>
            </w:r>
          </w:p>
          <w:p w14:paraId="4789D6DA" w14:textId="77777777" w:rsidR="00DB2C1A" w:rsidRPr="00DB2C1A" w:rsidRDefault="00DB2C1A" w:rsidP="00DB2C1A">
            <w:pPr>
              <w:rPr>
                <w:rFonts w:ascii="DM Sans" w:hAnsi="DM Sans"/>
                <w:color w:val="211261"/>
                <w:sz w:val="18"/>
                <w:szCs w:val="18"/>
              </w:rPr>
            </w:pPr>
            <w:r w:rsidRPr="00DB2C1A">
              <w:rPr>
                <w:rFonts w:ascii="DM Sans" w:hAnsi="DM Sans"/>
                <w:color w:val="211261"/>
                <w:sz w:val="18"/>
                <w:szCs w:val="18"/>
              </w:rPr>
              <w:t>our teachers in delivering fun and engaging lessons which help to raise standards and allow all pupils to achieve to their full</w:t>
            </w:r>
          </w:p>
          <w:p w14:paraId="0E04468F" w14:textId="77777777" w:rsidR="00DB2C1A" w:rsidRPr="00DB2C1A" w:rsidRDefault="00DB2C1A" w:rsidP="00DB2C1A">
            <w:pPr>
              <w:rPr>
                <w:rFonts w:ascii="DM Sans" w:hAnsi="DM Sans"/>
                <w:color w:val="211261"/>
                <w:sz w:val="18"/>
                <w:szCs w:val="18"/>
              </w:rPr>
            </w:pPr>
            <w:r w:rsidRPr="00DB2C1A">
              <w:rPr>
                <w:rFonts w:ascii="DM Sans" w:hAnsi="DM Sans"/>
                <w:color w:val="211261"/>
                <w:sz w:val="18"/>
                <w:szCs w:val="18"/>
              </w:rPr>
              <w:t>potential. We are confident that the scheme of work more than adequately meets the national vision for Computing. It provides</w:t>
            </w:r>
          </w:p>
          <w:p w14:paraId="55139BDD" w14:textId="0B1D5C5A" w:rsidR="00DB2C1A" w:rsidRPr="00DB2C1A" w:rsidRDefault="00DB2C1A" w:rsidP="00DB2C1A">
            <w:pPr>
              <w:rPr>
                <w:rFonts w:ascii="DM Sans" w:hAnsi="DM Sans"/>
                <w:color w:val="211261"/>
                <w:sz w:val="18"/>
                <w:szCs w:val="18"/>
              </w:rPr>
            </w:pPr>
            <w:r w:rsidRPr="00DB2C1A">
              <w:rPr>
                <w:rFonts w:ascii="DM Sans" w:hAnsi="DM Sans"/>
                <w:color w:val="211261"/>
                <w:sz w:val="18"/>
                <w:szCs w:val="18"/>
              </w:rPr>
              <w:t>immense flexibility, strong cross-curricular links</w:t>
            </w:r>
            <w:r>
              <w:rPr>
                <w:rFonts w:ascii="DM Sans" w:hAnsi="DM Sans"/>
                <w:color w:val="211261"/>
                <w:sz w:val="18"/>
                <w:szCs w:val="18"/>
              </w:rPr>
              <w:t>.</w:t>
            </w:r>
          </w:p>
          <w:p w14:paraId="57C73783" w14:textId="77777777" w:rsidR="00CF3BB8" w:rsidRDefault="00CF3BB8" w:rsidP="00DB2C1A">
            <w:pPr>
              <w:rPr>
                <w:rFonts w:ascii="DM Sans" w:hAnsi="DM Sans"/>
                <w:color w:val="211261"/>
                <w:sz w:val="18"/>
                <w:szCs w:val="18"/>
              </w:rPr>
            </w:pPr>
          </w:p>
          <w:p w14:paraId="68D26D67" w14:textId="40715B45" w:rsidR="004B30AB" w:rsidRPr="004B30AB" w:rsidRDefault="004B30AB" w:rsidP="00DB2C1A">
            <w:pPr>
              <w:rPr>
                <w:rFonts w:ascii="DM Sans" w:hAnsi="DM Sans"/>
                <w:color w:val="211261"/>
                <w:sz w:val="18"/>
                <w:szCs w:val="18"/>
              </w:rPr>
            </w:pPr>
            <w:r w:rsidRPr="004B30AB">
              <w:rPr>
                <w:rFonts w:ascii="DM Sans" w:hAnsi="DM Sans"/>
                <w:color w:val="211261"/>
                <w:sz w:val="18"/>
                <w:szCs w:val="18"/>
              </w:rPr>
              <w:t>There are three aspects to the computing curriculum:</w:t>
            </w:r>
          </w:p>
          <w:p w14:paraId="6BBBEB65" w14:textId="77777777" w:rsidR="004B30AB" w:rsidRPr="004B30AB" w:rsidRDefault="004B30AB" w:rsidP="004B30AB">
            <w:pPr>
              <w:pStyle w:val="ListParagraph"/>
              <w:numPr>
                <w:ilvl w:val="0"/>
                <w:numId w:val="1"/>
              </w:numPr>
              <w:rPr>
                <w:rFonts w:ascii="DM Sans" w:hAnsi="DM Sans"/>
                <w:color w:val="211261"/>
                <w:sz w:val="18"/>
                <w:szCs w:val="18"/>
              </w:rPr>
            </w:pPr>
            <w:r w:rsidRPr="004B30AB">
              <w:rPr>
                <w:rFonts w:ascii="DM Sans" w:hAnsi="DM Sans"/>
                <w:color w:val="211261"/>
                <w:sz w:val="18"/>
                <w:szCs w:val="18"/>
              </w:rPr>
              <w:t>Information technology</w:t>
            </w:r>
          </w:p>
          <w:p w14:paraId="23427FDF" w14:textId="77777777" w:rsidR="004B30AB" w:rsidRPr="004B30AB" w:rsidRDefault="004B30AB" w:rsidP="004B30AB">
            <w:pPr>
              <w:pStyle w:val="ListParagraph"/>
              <w:numPr>
                <w:ilvl w:val="0"/>
                <w:numId w:val="1"/>
              </w:numPr>
              <w:rPr>
                <w:rFonts w:ascii="DM Sans" w:hAnsi="DM Sans"/>
                <w:color w:val="211261"/>
                <w:sz w:val="18"/>
                <w:szCs w:val="18"/>
              </w:rPr>
            </w:pPr>
            <w:r w:rsidRPr="004B30AB">
              <w:rPr>
                <w:rFonts w:ascii="DM Sans" w:hAnsi="DM Sans"/>
                <w:color w:val="211261"/>
                <w:sz w:val="18"/>
                <w:szCs w:val="18"/>
              </w:rPr>
              <w:t>Computer Science</w:t>
            </w:r>
          </w:p>
          <w:p w14:paraId="73738CD1" w14:textId="4930635B" w:rsidR="003C6CDC" w:rsidRPr="004B30AB" w:rsidRDefault="004B30AB" w:rsidP="004B30AB">
            <w:pPr>
              <w:pStyle w:val="ListParagraph"/>
              <w:numPr>
                <w:ilvl w:val="0"/>
                <w:numId w:val="1"/>
              </w:numPr>
              <w:rPr>
                <w:rFonts w:ascii="DM Sans" w:hAnsi="DM Sans"/>
                <w:color w:val="211261"/>
                <w:sz w:val="18"/>
                <w:szCs w:val="18"/>
              </w:rPr>
            </w:pPr>
            <w:r w:rsidRPr="004B30AB">
              <w:rPr>
                <w:rFonts w:ascii="DM Sans" w:hAnsi="DM Sans"/>
                <w:color w:val="211261"/>
                <w:sz w:val="18"/>
                <w:szCs w:val="18"/>
              </w:rPr>
              <w:t>Digital Literacy</w:t>
            </w:r>
          </w:p>
        </w:tc>
        <w:tc>
          <w:tcPr>
            <w:tcW w:w="2116" w:type="dxa"/>
            <w:tcBorders>
              <w:bottom w:val="single" w:sz="4" w:space="0" w:color="FFFFFF"/>
            </w:tcBorders>
            <w:shd w:val="clear" w:color="auto" w:fill="64C6F2"/>
            <w:vAlign w:val="center"/>
          </w:tcPr>
          <w:p w14:paraId="32EE157A" w14:textId="77777777" w:rsidR="003C6CDC" w:rsidRPr="00426DB5" w:rsidRDefault="003C6CDC" w:rsidP="001B75D1">
            <w:pPr>
              <w:jc w:val="center"/>
              <w:rPr>
                <w:rFonts w:ascii="DM Sans" w:hAnsi="DM Sans"/>
                <w:color w:val="211261"/>
                <w:sz w:val="18"/>
                <w:szCs w:val="18"/>
              </w:rPr>
            </w:pPr>
            <w:r w:rsidRPr="00426DB5">
              <w:rPr>
                <w:rFonts w:ascii="DM Sans" w:hAnsi="DM Sans"/>
                <w:noProof/>
                <w:color w:val="211261"/>
                <w:sz w:val="18"/>
                <w:szCs w:val="18"/>
              </w:rPr>
              <w:drawing>
                <wp:inline distT="0" distB="0" distL="0" distR="0" wp14:anchorId="40E9363A" wp14:editId="4DD23319">
                  <wp:extent cx="498516" cy="498516"/>
                  <wp:effectExtent l="0" t="0" r="0" b="0"/>
                  <wp:docPr id="12251647" name="Picture 12251647" descr="A blue outline of a person wearing a graduation c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1647" name="Picture 12251647" descr="A blue outline of a person wearing a graduation cap&#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8516" cy="498516"/>
                          </a:xfrm>
                          <a:prstGeom prst="rect">
                            <a:avLst/>
                          </a:prstGeom>
                        </pic:spPr>
                      </pic:pic>
                    </a:graphicData>
                  </a:graphic>
                </wp:inline>
              </w:drawing>
            </w:r>
          </w:p>
          <w:p w14:paraId="72BAC45B" w14:textId="77777777" w:rsidR="003C6CDC" w:rsidRPr="00426DB5" w:rsidRDefault="003C6CDC" w:rsidP="001B75D1">
            <w:pPr>
              <w:jc w:val="center"/>
              <w:rPr>
                <w:rFonts w:ascii="DM Sans" w:hAnsi="DM Sans"/>
                <w:color w:val="211261"/>
                <w:sz w:val="18"/>
                <w:szCs w:val="18"/>
              </w:rPr>
            </w:pPr>
            <w:r w:rsidRPr="00426DB5">
              <w:rPr>
                <w:rFonts w:ascii="DM Sans" w:hAnsi="DM Sans"/>
                <w:color w:val="211261"/>
                <w:sz w:val="18"/>
                <w:szCs w:val="18"/>
              </w:rPr>
              <w:t>Pedagogical Approaches</w:t>
            </w:r>
          </w:p>
        </w:tc>
        <w:tc>
          <w:tcPr>
            <w:tcW w:w="2931" w:type="dxa"/>
          </w:tcPr>
          <w:p w14:paraId="5DC06F39" w14:textId="63C6F446" w:rsidR="00DB2C1A" w:rsidRPr="00DB2C1A" w:rsidRDefault="003A433B" w:rsidP="00DB2C1A">
            <w:pPr>
              <w:rPr>
                <w:rFonts w:ascii="DM Sans" w:hAnsi="DM Sans"/>
                <w:color w:val="211261"/>
                <w:sz w:val="18"/>
                <w:szCs w:val="18"/>
              </w:rPr>
            </w:pPr>
            <w:r>
              <w:rPr>
                <w:rFonts w:ascii="DM Sans" w:hAnsi="DM Sans"/>
                <w:color w:val="211261"/>
                <w:sz w:val="18"/>
                <w:szCs w:val="18"/>
              </w:rPr>
              <w:t xml:space="preserve">At </w:t>
            </w:r>
            <w:r w:rsidR="00DB2C1A">
              <w:rPr>
                <w:rFonts w:ascii="DM Sans" w:hAnsi="DM Sans"/>
                <w:color w:val="211261"/>
                <w:sz w:val="18"/>
                <w:szCs w:val="18"/>
              </w:rPr>
              <w:t>Holy Spirit</w:t>
            </w:r>
            <w:r>
              <w:rPr>
                <w:rFonts w:ascii="DM Sans" w:hAnsi="DM Sans"/>
                <w:color w:val="211261"/>
                <w:sz w:val="18"/>
                <w:szCs w:val="18"/>
              </w:rPr>
              <w:t xml:space="preserve"> we</w:t>
            </w:r>
            <w:r w:rsidR="00DB2C1A" w:rsidRPr="00DB2C1A">
              <w:rPr>
                <w:rFonts w:ascii="DM Sans" w:hAnsi="DM Sans"/>
                <w:color w:val="211261"/>
                <w:sz w:val="18"/>
                <w:szCs w:val="18"/>
              </w:rPr>
              <w:t xml:space="preserve"> believe that every child should have the right to a curriculum that champions excellence; supporting pupils in</w:t>
            </w:r>
          </w:p>
          <w:p w14:paraId="3A77BE24" w14:textId="77777777" w:rsidR="00DB2C1A" w:rsidRPr="00DB2C1A" w:rsidRDefault="00DB2C1A" w:rsidP="00DB2C1A">
            <w:pPr>
              <w:rPr>
                <w:rFonts w:ascii="DM Sans" w:hAnsi="DM Sans"/>
                <w:color w:val="211261"/>
                <w:sz w:val="18"/>
                <w:szCs w:val="18"/>
              </w:rPr>
            </w:pPr>
            <w:r w:rsidRPr="00DB2C1A">
              <w:rPr>
                <w:rFonts w:ascii="DM Sans" w:hAnsi="DM Sans"/>
                <w:color w:val="211261"/>
                <w:sz w:val="18"/>
                <w:szCs w:val="18"/>
              </w:rPr>
              <w:t>achieving to the very best of their abilities. We understand the immense value technology plays not only in supporting the</w:t>
            </w:r>
          </w:p>
          <w:p w14:paraId="1EC63C27" w14:textId="77777777" w:rsidR="00DB2C1A" w:rsidRPr="00DB2C1A" w:rsidRDefault="00DB2C1A" w:rsidP="00DB2C1A">
            <w:pPr>
              <w:rPr>
                <w:rFonts w:ascii="DM Sans" w:hAnsi="DM Sans"/>
                <w:color w:val="211261"/>
                <w:sz w:val="18"/>
                <w:szCs w:val="18"/>
              </w:rPr>
            </w:pPr>
            <w:r w:rsidRPr="00DB2C1A">
              <w:rPr>
                <w:rFonts w:ascii="DM Sans" w:hAnsi="DM Sans"/>
                <w:color w:val="211261"/>
                <w:sz w:val="18"/>
                <w:szCs w:val="18"/>
              </w:rPr>
              <w:t>Computing and whole school curriculum but overall in the day-to-day life of our school.</w:t>
            </w:r>
          </w:p>
          <w:p w14:paraId="35FE6C2D" w14:textId="77777777" w:rsidR="00DB2C1A" w:rsidRPr="00DB2C1A" w:rsidRDefault="00DB2C1A" w:rsidP="00DB2C1A">
            <w:pPr>
              <w:rPr>
                <w:rFonts w:ascii="DM Sans" w:hAnsi="DM Sans"/>
                <w:color w:val="211261"/>
                <w:sz w:val="18"/>
                <w:szCs w:val="18"/>
              </w:rPr>
            </w:pPr>
            <w:r w:rsidRPr="00DB2C1A">
              <w:rPr>
                <w:rFonts w:ascii="DM Sans" w:hAnsi="DM Sans"/>
                <w:color w:val="211261"/>
                <w:sz w:val="18"/>
                <w:szCs w:val="18"/>
              </w:rPr>
              <w:t>We believe that technology can provide: enhanced collaborative learning opportunities; better engagement of pupils; easier access</w:t>
            </w:r>
          </w:p>
          <w:p w14:paraId="020BCB80" w14:textId="7C88C32D" w:rsidR="003C6CDC" w:rsidRPr="00426DB5" w:rsidRDefault="00DB2C1A" w:rsidP="00DB2C1A">
            <w:pPr>
              <w:rPr>
                <w:rFonts w:ascii="DM Sans" w:hAnsi="DM Sans"/>
                <w:color w:val="211261"/>
                <w:sz w:val="18"/>
                <w:szCs w:val="18"/>
              </w:rPr>
            </w:pPr>
            <w:r w:rsidRPr="00DB2C1A">
              <w:rPr>
                <w:rFonts w:ascii="DM Sans" w:hAnsi="DM Sans"/>
                <w:color w:val="211261"/>
                <w:sz w:val="18"/>
                <w:szCs w:val="18"/>
              </w:rPr>
              <w:t>to rich content; support conceptual understanding of new concepts and can support the needs of all our pupils.</w:t>
            </w:r>
          </w:p>
        </w:tc>
        <w:tc>
          <w:tcPr>
            <w:tcW w:w="2116" w:type="dxa"/>
            <w:tcBorders>
              <w:bottom w:val="single" w:sz="4" w:space="0" w:color="FFFFFF" w:themeColor="background1"/>
            </w:tcBorders>
            <w:shd w:val="clear" w:color="auto" w:fill="64C6F2"/>
            <w:vAlign w:val="center"/>
          </w:tcPr>
          <w:p w14:paraId="198AAB78" w14:textId="77777777" w:rsidR="003C6CDC" w:rsidRPr="00426DB5" w:rsidRDefault="003C6CDC" w:rsidP="001B75D1">
            <w:pPr>
              <w:jc w:val="center"/>
              <w:rPr>
                <w:rFonts w:ascii="DM Sans" w:hAnsi="DM Sans"/>
                <w:color w:val="211261"/>
                <w:sz w:val="18"/>
                <w:szCs w:val="18"/>
              </w:rPr>
            </w:pPr>
            <w:r w:rsidRPr="00426DB5">
              <w:rPr>
                <w:rFonts w:ascii="DM Sans" w:hAnsi="DM Sans"/>
                <w:noProof/>
                <w:color w:val="211261"/>
                <w:sz w:val="18"/>
                <w:szCs w:val="18"/>
              </w:rPr>
              <w:drawing>
                <wp:inline distT="0" distB="0" distL="0" distR="0" wp14:anchorId="13FF32BB" wp14:editId="4049F1F2">
                  <wp:extent cx="498516" cy="498516"/>
                  <wp:effectExtent l="0" t="0" r="0" b="0"/>
                  <wp:docPr id="1703028943" name="Picture 1703028943" descr="A blue outline of a book with a magnifying gla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28943" name="Picture 1703028943" descr="A blue outline of a book with a magnifying glas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8516" cy="498516"/>
                          </a:xfrm>
                          <a:prstGeom prst="rect">
                            <a:avLst/>
                          </a:prstGeom>
                        </pic:spPr>
                      </pic:pic>
                    </a:graphicData>
                  </a:graphic>
                </wp:inline>
              </w:drawing>
            </w:r>
          </w:p>
          <w:p w14:paraId="77E0D663" w14:textId="77777777" w:rsidR="003C6CDC" w:rsidRPr="00426DB5" w:rsidRDefault="003C6CDC" w:rsidP="001B75D1">
            <w:pPr>
              <w:jc w:val="center"/>
              <w:rPr>
                <w:rFonts w:ascii="DM Sans" w:hAnsi="DM Sans"/>
                <w:color w:val="211261"/>
                <w:sz w:val="18"/>
                <w:szCs w:val="18"/>
              </w:rPr>
            </w:pPr>
            <w:r w:rsidRPr="00426DB5">
              <w:rPr>
                <w:rFonts w:ascii="DM Sans" w:hAnsi="DM Sans"/>
                <w:color w:val="211261"/>
                <w:sz w:val="18"/>
                <w:szCs w:val="18"/>
              </w:rPr>
              <w:t>Approach to Assessment</w:t>
            </w:r>
          </w:p>
        </w:tc>
        <w:tc>
          <w:tcPr>
            <w:tcW w:w="2927" w:type="dxa"/>
            <w:tcBorders>
              <w:bottom w:val="single" w:sz="4" w:space="0" w:color="64C6F2"/>
            </w:tcBorders>
          </w:tcPr>
          <w:p w14:paraId="73E06F79" w14:textId="7AFEFE86" w:rsidR="003A433B" w:rsidRPr="003A433B" w:rsidRDefault="003A433B" w:rsidP="003A433B">
            <w:pPr>
              <w:rPr>
                <w:rFonts w:ascii="DM Sans" w:hAnsi="DM Sans"/>
                <w:color w:val="211261"/>
                <w:sz w:val="18"/>
                <w:szCs w:val="18"/>
              </w:rPr>
            </w:pPr>
            <w:r w:rsidRPr="003A433B">
              <w:rPr>
                <w:rFonts w:ascii="DM Sans" w:hAnsi="DM Sans"/>
                <w:color w:val="211261"/>
                <w:sz w:val="18"/>
                <w:szCs w:val="18"/>
              </w:rPr>
              <w:t>Formative assessment is undertaken each session in</w:t>
            </w:r>
            <w:r>
              <w:rPr>
                <w:rFonts w:ascii="DM Sans" w:hAnsi="DM Sans"/>
                <w:color w:val="211261"/>
                <w:sz w:val="18"/>
                <w:szCs w:val="18"/>
              </w:rPr>
              <w:t xml:space="preserve"> </w:t>
            </w:r>
            <w:r w:rsidRPr="003A433B">
              <w:rPr>
                <w:rFonts w:ascii="DM Sans" w:hAnsi="DM Sans"/>
                <w:color w:val="211261"/>
                <w:sz w:val="18"/>
                <w:szCs w:val="18"/>
              </w:rPr>
              <w:t>Computing and pupils are very much</w:t>
            </w:r>
          </w:p>
          <w:p w14:paraId="6353EE49" w14:textId="77777777" w:rsidR="00CE5FC2" w:rsidRDefault="003A433B" w:rsidP="00CE5FC2">
            <w:pPr>
              <w:rPr>
                <w:rFonts w:ascii="DM Sans" w:hAnsi="DM Sans"/>
                <w:color w:val="211261"/>
                <w:sz w:val="18"/>
                <w:szCs w:val="18"/>
              </w:rPr>
            </w:pPr>
            <w:r w:rsidRPr="003A433B">
              <w:rPr>
                <w:rFonts w:ascii="DM Sans" w:hAnsi="DM Sans"/>
                <w:color w:val="211261"/>
                <w:sz w:val="18"/>
                <w:szCs w:val="18"/>
              </w:rPr>
              <w:t>encouraged to be involved in that process. Features such as</w:t>
            </w:r>
            <w:r>
              <w:rPr>
                <w:rFonts w:ascii="DM Sans" w:hAnsi="DM Sans"/>
                <w:color w:val="211261"/>
                <w:sz w:val="18"/>
                <w:szCs w:val="18"/>
              </w:rPr>
              <w:t xml:space="preserve"> </w:t>
            </w:r>
            <w:r w:rsidRPr="003A433B">
              <w:rPr>
                <w:rFonts w:ascii="DM Sans" w:hAnsi="DM Sans"/>
                <w:color w:val="211261"/>
                <w:sz w:val="18"/>
                <w:szCs w:val="18"/>
              </w:rPr>
              <w:t>preview and correct in Purple</w:t>
            </w:r>
            <w:r>
              <w:rPr>
                <w:rFonts w:ascii="DM Sans" w:hAnsi="DM Sans"/>
                <w:color w:val="211261"/>
                <w:sz w:val="18"/>
                <w:szCs w:val="18"/>
              </w:rPr>
              <w:t xml:space="preserve"> </w:t>
            </w:r>
            <w:r w:rsidRPr="003A433B">
              <w:rPr>
                <w:rFonts w:ascii="DM Sans" w:hAnsi="DM Sans"/>
                <w:color w:val="211261"/>
                <w:sz w:val="18"/>
                <w:szCs w:val="18"/>
              </w:rPr>
              <w:t>Mash are used to further support feedback and assessment.</w:t>
            </w:r>
            <w:r w:rsidR="00CE5FC2">
              <w:rPr>
                <w:rFonts w:ascii="DM Sans" w:hAnsi="DM Sans"/>
                <w:color w:val="211261"/>
                <w:sz w:val="18"/>
                <w:szCs w:val="18"/>
              </w:rPr>
              <w:t xml:space="preserve"> </w:t>
            </w:r>
          </w:p>
          <w:p w14:paraId="03AF748F" w14:textId="77777777" w:rsidR="00CE5FC2" w:rsidRDefault="00CE5FC2" w:rsidP="00CE5FC2">
            <w:pPr>
              <w:rPr>
                <w:rFonts w:ascii="DM Sans" w:hAnsi="DM Sans"/>
                <w:color w:val="211261"/>
                <w:sz w:val="18"/>
                <w:szCs w:val="18"/>
              </w:rPr>
            </w:pPr>
          </w:p>
          <w:p w14:paraId="1B74C1EC" w14:textId="107B5C4D" w:rsidR="00CE5FC2" w:rsidRDefault="00CE5FC2" w:rsidP="00CE5FC2">
            <w:pPr>
              <w:rPr>
                <w:rFonts w:ascii="DM Sans" w:hAnsi="DM Sans"/>
                <w:color w:val="211261"/>
                <w:sz w:val="18"/>
                <w:szCs w:val="18"/>
              </w:rPr>
            </w:pPr>
            <w:r>
              <w:rPr>
                <w:rFonts w:ascii="DM Sans" w:hAnsi="DM Sans"/>
                <w:color w:val="211261"/>
                <w:sz w:val="18"/>
                <w:szCs w:val="18"/>
              </w:rPr>
              <w:t xml:space="preserve">Children are also encouraged to self, peer and group assess in a positive way. This shares examples of good work and builds the children's ability to give positive feedback. </w:t>
            </w:r>
          </w:p>
          <w:p w14:paraId="6790A853" w14:textId="77777777" w:rsidR="00CE5FC2" w:rsidRDefault="00CE5FC2" w:rsidP="00CE5FC2">
            <w:pPr>
              <w:rPr>
                <w:rFonts w:ascii="DM Sans" w:hAnsi="DM Sans"/>
                <w:color w:val="211261"/>
                <w:sz w:val="18"/>
                <w:szCs w:val="18"/>
              </w:rPr>
            </w:pPr>
          </w:p>
          <w:p w14:paraId="078D82DD" w14:textId="33965464" w:rsidR="003A433B" w:rsidRPr="00426DB5" w:rsidRDefault="00CE5FC2" w:rsidP="003A433B">
            <w:pPr>
              <w:rPr>
                <w:rFonts w:ascii="DM Sans" w:hAnsi="DM Sans"/>
                <w:color w:val="211261"/>
                <w:sz w:val="18"/>
                <w:szCs w:val="18"/>
              </w:rPr>
            </w:pPr>
            <w:r w:rsidRPr="00DB2C1A">
              <w:rPr>
                <w:rFonts w:ascii="DM Sans" w:hAnsi="DM Sans"/>
                <w:color w:val="211261"/>
                <w:sz w:val="18"/>
                <w:szCs w:val="18"/>
              </w:rPr>
              <w:t>Pupil attainment is assessed using the 2Simple Computing Assessment Tool for Years 1 to 6. The tool enables staff to</w:t>
            </w:r>
            <w:r>
              <w:rPr>
                <w:rFonts w:ascii="DM Sans" w:hAnsi="DM Sans"/>
                <w:color w:val="211261"/>
                <w:sz w:val="18"/>
                <w:szCs w:val="18"/>
              </w:rPr>
              <w:t xml:space="preserve"> </w:t>
            </w:r>
            <w:r w:rsidRPr="00DB2C1A">
              <w:rPr>
                <w:rFonts w:ascii="DM Sans" w:hAnsi="DM Sans"/>
                <w:color w:val="211261"/>
                <w:sz w:val="18"/>
                <w:szCs w:val="18"/>
              </w:rPr>
              <w:t>accurately identify attainment of pupils through the detailed exemplification it has for each key learning intention.</w:t>
            </w:r>
          </w:p>
        </w:tc>
      </w:tr>
      <w:tr w:rsidR="003C6CDC" w14:paraId="1BA59E47" w14:textId="77777777" w:rsidTr="00960FB0">
        <w:trPr>
          <w:trHeight w:val="672"/>
        </w:trPr>
        <w:tc>
          <w:tcPr>
            <w:tcW w:w="2116" w:type="dxa"/>
            <w:tcBorders>
              <w:top w:val="single" w:sz="4" w:space="0" w:color="FFFFFF"/>
              <w:bottom w:val="single" w:sz="4" w:space="0" w:color="FFFFFF" w:themeColor="background1"/>
            </w:tcBorders>
            <w:shd w:val="clear" w:color="auto" w:fill="64C6F2"/>
            <w:vAlign w:val="center"/>
          </w:tcPr>
          <w:p w14:paraId="2BED14E5" w14:textId="77777777" w:rsidR="003C6CDC" w:rsidRPr="00426DB5" w:rsidRDefault="003C6CDC" w:rsidP="001B75D1">
            <w:pPr>
              <w:jc w:val="center"/>
              <w:rPr>
                <w:rFonts w:ascii="DM Sans" w:hAnsi="DM Sans"/>
                <w:color w:val="211261"/>
                <w:sz w:val="18"/>
                <w:szCs w:val="18"/>
              </w:rPr>
            </w:pPr>
            <w:r w:rsidRPr="00426DB5">
              <w:rPr>
                <w:rFonts w:ascii="DM Sans" w:hAnsi="DM Sans"/>
                <w:noProof/>
                <w:color w:val="211261"/>
                <w:sz w:val="18"/>
                <w:szCs w:val="18"/>
              </w:rPr>
              <w:drawing>
                <wp:inline distT="0" distB="0" distL="0" distR="0" wp14:anchorId="6FD3ABB9" wp14:editId="266FDE1B">
                  <wp:extent cx="498516" cy="498516"/>
                  <wp:effectExtent l="0" t="0" r="0" b="0"/>
                  <wp:docPr id="1171087763" name="Picture 1171087763" descr="A picture containing circle, graphics, black,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87763" name="Picture 1171087763" descr="A picture containing circle, graphics, black, screensho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8516" cy="498516"/>
                          </a:xfrm>
                          <a:prstGeom prst="rect">
                            <a:avLst/>
                          </a:prstGeom>
                        </pic:spPr>
                      </pic:pic>
                    </a:graphicData>
                  </a:graphic>
                </wp:inline>
              </w:drawing>
            </w:r>
          </w:p>
          <w:p w14:paraId="4147599A" w14:textId="77777777" w:rsidR="003C6CDC" w:rsidRPr="00426DB5" w:rsidRDefault="003C6CDC" w:rsidP="001B75D1">
            <w:pPr>
              <w:jc w:val="center"/>
              <w:rPr>
                <w:color w:val="211261"/>
                <w:sz w:val="18"/>
                <w:szCs w:val="18"/>
              </w:rPr>
            </w:pPr>
            <w:r w:rsidRPr="00426DB5">
              <w:rPr>
                <w:rFonts w:ascii="DM Sans" w:hAnsi="DM Sans"/>
                <w:color w:val="211261"/>
                <w:sz w:val="18"/>
                <w:szCs w:val="18"/>
              </w:rPr>
              <w:t>End Points</w:t>
            </w:r>
          </w:p>
        </w:tc>
        <w:tc>
          <w:tcPr>
            <w:tcW w:w="2931" w:type="dxa"/>
            <w:tcBorders>
              <w:top w:val="single" w:sz="4" w:space="0" w:color="96C5E7"/>
              <w:bottom w:val="single" w:sz="4" w:space="0" w:color="96C5E7"/>
            </w:tcBorders>
          </w:tcPr>
          <w:p w14:paraId="69453C90" w14:textId="30857DBC" w:rsidR="003C6CDC" w:rsidRPr="00426DB5" w:rsidRDefault="002670D0" w:rsidP="001B75D1">
            <w:pPr>
              <w:rPr>
                <w:rFonts w:ascii="DM Sans" w:hAnsi="DM Sans"/>
                <w:color w:val="211261"/>
                <w:sz w:val="18"/>
                <w:szCs w:val="18"/>
              </w:rPr>
            </w:pPr>
            <w:r>
              <w:rPr>
                <w:rFonts w:ascii="DM Sans" w:hAnsi="DM Sans"/>
                <w:color w:val="211261"/>
                <w:sz w:val="18"/>
                <w:szCs w:val="18"/>
              </w:rPr>
              <w:t>Our computing curriculum</w:t>
            </w:r>
            <w:r w:rsidRPr="004B30AB">
              <w:rPr>
                <w:rFonts w:ascii="DM Sans" w:hAnsi="DM Sans"/>
                <w:color w:val="211261"/>
                <w:sz w:val="18"/>
                <w:szCs w:val="18"/>
              </w:rPr>
              <w:t xml:space="preserve"> ensures that pupils become digitally</w:t>
            </w:r>
            <w:r>
              <w:rPr>
                <w:rFonts w:ascii="DM Sans" w:hAnsi="DM Sans"/>
                <w:color w:val="211261"/>
                <w:sz w:val="18"/>
                <w:szCs w:val="18"/>
              </w:rPr>
              <w:t xml:space="preserve"> </w:t>
            </w:r>
            <w:r w:rsidRPr="004B30AB">
              <w:rPr>
                <w:rFonts w:ascii="DM Sans" w:hAnsi="DM Sans"/>
                <w:color w:val="211261"/>
                <w:sz w:val="18"/>
                <w:szCs w:val="18"/>
              </w:rPr>
              <w:t>literate – able to use, and express themselves and develop their ideas through,</w:t>
            </w:r>
            <w:r>
              <w:rPr>
                <w:rFonts w:ascii="DM Sans" w:hAnsi="DM Sans"/>
                <w:color w:val="211261"/>
                <w:sz w:val="18"/>
                <w:szCs w:val="18"/>
              </w:rPr>
              <w:t xml:space="preserve"> ICT</w:t>
            </w:r>
            <w:r w:rsidRPr="004B30AB">
              <w:rPr>
                <w:rFonts w:ascii="DM Sans" w:hAnsi="DM Sans"/>
                <w:color w:val="211261"/>
                <w:sz w:val="18"/>
                <w:szCs w:val="18"/>
              </w:rPr>
              <w:t xml:space="preserve"> – </w:t>
            </w:r>
            <w:r>
              <w:rPr>
                <w:rFonts w:ascii="DM Sans" w:hAnsi="DM Sans"/>
                <w:color w:val="211261"/>
                <w:sz w:val="18"/>
                <w:szCs w:val="18"/>
              </w:rPr>
              <w:t xml:space="preserve">and are able to thrive in </w:t>
            </w:r>
            <w:r w:rsidRPr="004B30AB">
              <w:rPr>
                <w:rFonts w:ascii="DM Sans" w:hAnsi="DM Sans"/>
                <w:color w:val="211261"/>
                <w:sz w:val="18"/>
                <w:szCs w:val="18"/>
              </w:rPr>
              <w:t>future workplace</w:t>
            </w:r>
            <w:r>
              <w:rPr>
                <w:rFonts w:ascii="DM Sans" w:hAnsi="DM Sans"/>
                <w:color w:val="211261"/>
                <w:sz w:val="18"/>
                <w:szCs w:val="18"/>
              </w:rPr>
              <w:t>s</w:t>
            </w:r>
            <w:r w:rsidRPr="004B30AB">
              <w:rPr>
                <w:rFonts w:ascii="DM Sans" w:hAnsi="DM Sans"/>
                <w:color w:val="211261"/>
                <w:sz w:val="18"/>
                <w:szCs w:val="18"/>
              </w:rPr>
              <w:t xml:space="preserve"> </w:t>
            </w:r>
            <w:r>
              <w:rPr>
                <w:rFonts w:ascii="DM Sans" w:hAnsi="DM Sans"/>
                <w:color w:val="211261"/>
                <w:sz w:val="18"/>
                <w:szCs w:val="18"/>
              </w:rPr>
              <w:t xml:space="preserve">and in their lives </w:t>
            </w:r>
            <w:r w:rsidRPr="004B30AB">
              <w:rPr>
                <w:rFonts w:ascii="DM Sans" w:hAnsi="DM Sans"/>
                <w:color w:val="211261"/>
                <w:sz w:val="18"/>
                <w:szCs w:val="18"/>
              </w:rPr>
              <w:t>as participants in a digital world.</w:t>
            </w:r>
          </w:p>
        </w:tc>
        <w:tc>
          <w:tcPr>
            <w:tcW w:w="2116" w:type="dxa"/>
            <w:tcBorders>
              <w:top w:val="single" w:sz="4" w:space="0" w:color="FFFFFF"/>
              <w:bottom w:val="single" w:sz="4" w:space="0" w:color="FFFFFF" w:themeColor="background1"/>
            </w:tcBorders>
            <w:shd w:val="clear" w:color="auto" w:fill="64C6F2"/>
            <w:vAlign w:val="center"/>
          </w:tcPr>
          <w:p w14:paraId="2031556D" w14:textId="77777777" w:rsidR="003C6CDC" w:rsidRPr="00426DB5" w:rsidRDefault="003C6CDC" w:rsidP="001B75D1">
            <w:pPr>
              <w:jc w:val="center"/>
              <w:rPr>
                <w:rFonts w:ascii="DM Sans" w:hAnsi="DM Sans"/>
                <w:color w:val="211261"/>
                <w:sz w:val="18"/>
                <w:szCs w:val="18"/>
              </w:rPr>
            </w:pPr>
            <w:r w:rsidRPr="00426DB5">
              <w:rPr>
                <w:rFonts w:ascii="DM Sans" w:hAnsi="DM Sans"/>
                <w:noProof/>
                <w:color w:val="211261"/>
                <w:sz w:val="18"/>
                <w:szCs w:val="18"/>
              </w:rPr>
              <w:drawing>
                <wp:inline distT="0" distB="0" distL="0" distR="0" wp14:anchorId="2CA87C10" wp14:editId="56AC4BE0">
                  <wp:extent cx="498516" cy="498516"/>
                  <wp:effectExtent l="0" t="0" r="0" b="0"/>
                  <wp:docPr id="1239582919" name="Picture 1239582919" descr="A picture containing sketch, drawing, graphics,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582919" name="Picture 1239582919" descr="A picture containing sketch, drawing, graphics, 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8516" cy="498516"/>
                          </a:xfrm>
                          <a:prstGeom prst="rect">
                            <a:avLst/>
                          </a:prstGeom>
                        </pic:spPr>
                      </pic:pic>
                    </a:graphicData>
                  </a:graphic>
                </wp:inline>
              </w:drawing>
            </w:r>
          </w:p>
          <w:p w14:paraId="1FA70CC4" w14:textId="77777777" w:rsidR="003C6CDC" w:rsidRPr="00426DB5" w:rsidRDefault="003C6CDC" w:rsidP="001B75D1">
            <w:pPr>
              <w:jc w:val="center"/>
              <w:rPr>
                <w:rFonts w:ascii="DM Sans" w:hAnsi="DM Sans"/>
                <w:color w:val="211261"/>
                <w:sz w:val="18"/>
                <w:szCs w:val="18"/>
              </w:rPr>
            </w:pPr>
            <w:r w:rsidRPr="00426DB5">
              <w:rPr>
                <w:rFonts w:ascii="DM Sans" w:hAnsi="DM Sans"/>
                <w:color w:val="211261"/>
                <w:sz w:val="18"/>
                <w:szCs w:val="18"/>
              </w:rPr>
              <w:t>Teachers’ Expert Knowledge</w:t>
            </w:r>
          </w:p>
        </w:tc>
        <w:tc>
          <w:tcPr>
            <w:tcW w:w="2931" w:type="dxa"/>
            <w:tcBorders>
              <w:top w:val="single" w:sz="4" w:space="0" w:color="96C5E7"/>
            </w:tcBorders>
          </w:tcPr>
          <w:p w14:paraId="66A190B2" w14:textId="02E4FCA3" w:rsidR="003C6CDC" w:rsidRPr="00426DB5" w:rsidRDefault="00D645A7" w:rsidP="001B75D1">
            <w:pPr>
              <w:rPr>
                <w:rFonts w:ascii="DM Sans" w:hAnsi="DM Sans"/>
                <w:color w:val="211261"/>
                <w:sz w:val="18"/>
                <w:szCs w:val="18"/>
              </w:rPr>
            </w:pPr>
            <w:r>
              <w:rPr>
                <w:rFonts w:ascii="DM Sans" w:hAnsi="DM Sans"/>
                <w:color w:val="211261"/>
                <w:sz w:val="18"/>
                <w:szCs w:val="18"/>
              </w:rPr>
              <w:t>Our scheme is fully resource</w:t>
            </w:r>
            <w:r w:rsidR="000D789D">
              <w:rPr>
                <w:rFonts w:ascii="DM Sans" w:hAnsi="DM Sans"/>
                <w:color w:val="211261"/>
                <w:sz w:val="18"/>
                <w:szCs w:val="18"/>
              </w:rPr>
              <w:t>d</w:t>
            </w:r>
            <w:r>
              <w:rPr>
                <w:rFonts w:ascii="DM Sans" w:hAnsi="DM Sans"/>
                <w:color w:val="211261"/>
                <w:sz w:val="18"/>
                <w:szCs w:val="18"/>
              </w:rPr>
              <w:t xml:space="preserve"> and the support videos enable less confident staff to </w:t>
            </w:r>
            <w:r w:rsidR="000D789D">
              <w:rPr>
                <w:rFonts w:ascii="DM Sans" w:hAnsi="DM Sans"/>
                <w:color w:val="211261"/>
                <w:sz w:val="18"/>
                <w:szCs w:val="18"/>
              </w:rPr>
              <w:t>feel more confident delivering the curriculum</w:t>
            </w:r>
            <w:r>
              <w:rPr>
                <w:rFonts w:ascii="DM Sans" w:hAnsi="DM Sans"/>
                <w:color w:val="211261"/>
                <w:sz w:val="18"/>
                <w:szCs w:val="18"/>
              </w:rPr>
              <w:t>. There are help videos for staff to view prior to the lesson</w:t>
            </w:r>
            <w:r w:rsidR="000D789D">
              <w:rPr>
                <w:rFonts w:ascii="DM Sans" w:hAnsi="DM Sans"/>
                <w:color w:val="211261"/>
                <w:sz w:val="18"/>
                <w:szCs w:val="18"/>
              </w:rPr>
              <w:t xml:space="preserve">. Teachers share knowledge with each other there is expert help available online from 2Simple. </w:t>
            </w:r>
          </w:p>
        </w:tc>
        <w:tc>
          <w:tcPr>
            <w:tcW w:w="2116" w:type="dxa"/>
            <w:tcBorders>
              <w:top w:val="single" w:sz="4" w:space="0" w:color="FFFFFF" w:themeColor="background1"/>
              <w:bottom w:val="single" w:sz="4" w:space="0" w:color="FFFFFF" w:themeColor="background1"/>
            </w:tcBorders>
            <w:shd w:val="clear" w:color="auto" w:fill="64C6F2"/>
            <w:vAlign w:val="center"/>
          </w:tcPr>
          <w:p w14:paraId="5F38E02B" w14:textId="77777777" w:rsidR="003C6CDC" w:rsidRPr="00426DB5" w:rsidRDefault="003C6CDC" w:rsidP="001B75D1">
            <w:pPr>
              <w:jc w:val="center"/>
              <w:rPr>
                <w:rFonts w:ascii="DM Sans" w:hAnsi="DM Sans"/>
                <w:color w:val="211261"/>
                <w:sz w:val="18"/>
                <w:szCs w:val="18"/>
              </w:rPr>
            </w:pPr>
            <w:r w:rsidRPr="00426DB5">
              <w:rPr>
                <w:rFonts w:ascii="DM Sans" w:hAnsi="DM Sans"/>
                <w:noProof/>
                <w:color w:val="211261"/>
                <w:sz w:val="18"/>
                <w:szCs w:val="18"/>
              </w:rPr>
              <w:drawing>
                <wp:inline distT="0" distB="0" distL="0" distR="0" wp14:anchorId="2AE7B6F4" wp14:editId="16627BAB">
                  <wp:extent cx="498516" cy="498516"/>
                  <wp:effectExtent l="0" t="0" r="0" b="0"/>
                  <wp:docPr id="445539801" name="Picture 445539801" descr="A picture containing screenshot, font, symbol,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39801" name="Picture 445539801" descr="A picture containing screenshot, font, symbol, graphic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8516" cy="498516"/>
                          </a:xfrm>
                          <a:prstGeom prst="rect">
                            <a:avLst/>
                          </a:prstGeom>
                        </pic:spPr>
                      </pic:pic>
                    </a:graphicData>
                  </a:graphic>
                </wp:inline>
              </w:drawing>
            </w:r>
          </w:p>
          <w:p w14:paraId="23FCB3DB" w14:textId="77777777" w:rsidR="003C6CDC" w:rsidRPr="00426DB5" w:rsidRDefault="003C6CDC" w:rsidP="001B75D1">
            <w:pPr>
              <w:jc w:val="center"/>
              <w:rPr>
                <w:rFonts w:ascii="DM Sans" w:hAnsi="DM Sans"/>
                <w:color w:val="211261"/>
                <w:sz w:val="18"/>
                <w:szCs w:val="18"/>
              </w:rPr>
            </w:pPr>
            <w:r w:rsidRPr="00426DB5">
              <w:rPr>
                <w:rFonts w:ascii="DM Sans" w:hAnsi="DM Sans"/>
                <w:color w:val="211261"/>
                <w:sz w:val="18"/>
                <w:szCs w:val="18"/>
              </w:rPr>
              <w:t>Performance Data</w:t>
            </w:r>
          </w:p>
        </w:tc>
        <w:tc>
          <w:tcPr>
            <w:tcW w:w="2927" w:type="dxa"/>
            <w:tcBorders>
              <w:top w:val="single" w:sz="4" w:space="0" w:color="64C6F2"/>
              <w:bottom w:val="single" w:sz="4" w:space="0" w:color="64C6F2"/>
            </w:tcBorders>
          </w:tcPr>
          <w:p w14:paraId="35856F77" w14:textId="77777777" w:rsidR="003C6CDC" w:rsidRDefault="00F41BAC" w:rsidP="001B75D1">
            <w:pPr>
              <w:rPr>
                <w:rFonts w:ascii="DM Sans" w:hAnsi="DM Sans"/>
                <w:color w:val="211261"/>
                <w:sz w:val="18"/>
                <w:szCs w:val="18"/>
              </w:rPr>
            </w:pPr>
            <w:r>
              <w:rPr>
                <w:rFonts w:ascii="DM Sans" w:hAnsi="DM Sans"/>
                <w:color w:val="211261"/>
                <w:sz w:val="18"/>
                <w:szCs w:val="18"/>
              </w:rPr>
              <w:t xml:space="preserve">Pupil evidence and data is collected throughout the year on Purple Mash. </w:t>
            </w:r>
          </w:p>
          <w:p w14:paraId="2BDD2303" w14:textId="77777777" w:rsidR="00F41BAC" w:rsidRDefault="00F41BAC" w:rsidP="001B75D1">
            <w:pPr>
              <w:rPr>
                <w:rFonts w:ascii="DM Sans" w:hAnsi="DM Sans"/>
                <w:color w:val="211261"/>
                <w:sz w:val="18"/>
                <w:szCs w:val="18"/>
              </w:rPr>
            </w:pPr>
          </w:p>
          <w:p w14:paraId="308C910E" w14:textId="49A39DB6" w:rsidR="00F41BAC" w:rsidRPr="00426DB5" w:rsidRDefault="00F41BAC" w:rsidP="001B75D1">
            <w:pPr>
              <w:rPr>
                <w:rFonts w:ascii="DM Sans" w:hAnsi="DM Sans"/>
                <w:color w:val="211261"/>
                <w:sz w:val="18"/>
                <w:szCs w:val="18"/>
              </w:rPr>
            </w:pPr>
            <w:r>
              <w:rPr>
                <w:rFonts w:ascii="DM Sans" w:hAnsi="DM Sans"/>
                <w:color w:val="211261"/>
                <w:sz w:val="18"/>
                <w:szCs w:val="18"/>
              </w:rPr>
              <w:t xml:space="preserve">A formal assessment is made at the end of the year </w:t>
            </w:r>
            <w:r w:rsidR="00CE5FC2">
              <w:rPr>
                <w:rFonts w:ascii="DM Sans" w:hAnsi="DM Sans"/>
                <w:color w:val="211261"/>
                <w:sz w:val="18"/>
                <w:szCs w:val="18"/>
              </w:rPr>
              <w:t xml:space="preserve">to parents. </w:t>
            </w:r>
            <w:r>
              <w:rPr>
                <w:rFonts w:ascii="DM Sans" w:hAnsi="DM Sans"/>
                <w:color w:val="211261"/>
                <w:sz w:val="18"/>
                <w:szCs w:val="18"/>
              </w:rPr>
              <w:t xml:space="preserve">This is assessed as working towards, working at or greater depth. </w:t>
            </w:r>
          </w:p>
        </w:tc>
      </w:tr>
      <w:tr w:rsidR="003C6CDC" w14:paraId="6BAE33E8" w14:textId="77777777" w:rsidTr="00960FB0">
        <w:trPr>
          <w:trHeight w:val="716"/>
        </w:trPr>
        <w:tc>
          <w:tcPr>
            <w:tcW w:w="2116" w:type="dxa"/>
            <w:tcBorders>
              <w:top w:val="single" w:sz="4" w:space="0" w:color="FFFFFF" w:themeColor="background1"/>
              <w:bottom w:val="single" w:sz="4" w:space="0" w:color="FFFFFF" w:themeColor="background1"/>
            </w:tcBorders>
            <w:shd w:val="clear" w:color="auto" w:fill="64C6F2"/>
            <w:vAlign w:val="center"/>
          </w:tcPr>
          <w:p w14:paraId="3BB5DB9E" w14:textId="77777777" w:rsidR="003C6CDC" w:rsidRPr="00426DB5" w:rsidRDefault="003C6CDC" w:rsidP="001B75D1">
            <w:pPr>
              <w:jc w:val="center"/>
              <w:rPr>
                <w:rFonts w:ascii="DM Sans" w:hAnsi="DM Sans"/>
                <w:color w:val="211261"/>
                <w:sz w:val="18"/>
                <w:szCs w:val="18"/>
              </w:rPr>
            </w:pPr>
            <w:r w:rsidRPr="00426DB5">
              <w:rPr>
                <w:rFonts w:ascii="DM Sans" w:hAnsi="DM Sans"/>
                <w:noProof/>
                <w:color w:val="211261"/>
                <w:sz w:val="18"/>
                <w:szCs w:val="18"/>
              </w:rPr>
              <w:lastRenderedPageBreak/>
              <w:drawing>
                <wp:inline distT="0" distB="0" distL="0" distR="0" wp14:anchorId="5B2F1E78" wp14:editId="39B0C925">
                  <wp:extent cx="498516" cy="498516"/>
                  <wp:effectExtent l="0" t="0" r="0" b="0"/>
                  <wp:docPr id="1210989205" name="Picture 1210989205" descr="A blue dna chain on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89205" name="Picture 1210989205" descr="A blue dna chain on a black background&#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8516" cy="498516"/>
                          </a:xfrm>
                          <a:prstGeom prst="rect">
                            <a:avLst/>
                          </a:prstGeom>
                        </pic:spPr>
                      </pic:pic>
                    </a:graphicData>
                  </a:graphic>
                </wp:inline>
              </w:drawing>
            </w:r>
          </w:p>
          <w:p w14:paraId="4AB6FD5C" w14:textId="77777777" w:rsidR="003C6CDC" w:rsidRPr="00426DB5" w:rsidRDefault="003C6CDC" w:rsidP="001B75D1">
            <w:pPr>
              <w:jc w:val="center"/>
              <w:rPr>
                <w:color w:val="211261"/>
                <w:sz w:val="18"/>
                <w:szCs w:val="18"/>
              </w:rPr>
            </w:pPr>
            <w:r w:rsidRPr="00426DB5">
              <w:rPr>
                <w:rFonts w:ascii="DM Sans" w:hAnsi="DM Sans"/>
                <w:color w:val="211261"/>
                <w:sz w:val="18"/>
                <w:szCs w:val="18"/>
              </w:rPr>
              <w:t>Sequencing</w:t>
            </w:r>
          </w:p>
        </w:tc>
        <w:tc>
          <w:tcPr>
            <w:tcW w:w="2931" w:type="dxa"/>
            <w:tcBorders>
              <w:top w:val="single" w:sz="4" w:space="0" w:color="96C5E7"/>
              <w:bottom w:val="single" w:sz="4" w:space="0" w:color="96C5E7"/>
            </w:tcBorders>
          </w:tcPr>
          <w:p w14:paraId="16C5046B" w14:textId="77777777" w:rsidR="002747D9" w:rsidRDefault="002747D9" w:rsidP="002747D9">
            <w:pPr>
              <w:rPr>
                <w:rFonts w:ascii="DM Sans" w:hAnsi="DM Sans"/>
                <w:color w:val="211261"/>
                <w:sz w:val="18"/>
                <w:szCs w:val="18"/>
              </w:rPr>
            </w:pPr>
            <w:r>
              <w:rPr>
                <w:rFonts w:ascii="DM Sans" w:hAnsi="DM Sans"/>
                <w:color w:val="211261"/>
                <w:sz w:val="18"/>
                <w:szCs w:val="18"/>
              </w:rPr>
              <w:t xml:space="preserve">Lessons are sequenced and follow a progression on skills (link below). </w:t>
            </w:r>
          </w:p>
          <w:p w14:paraId="0CF08BA6" w14:textId="77777777" w:rsidR="002747D9" w:rsidRDefault="002747D9" w:rsidP="002747D9">
            <w:pPr>
              <w:rPr>
                <w:rFonts w:ascii="DM Sans" w:hAnsi="DM Sans"/>
                <w:color w:val="211261"/>
                <w:sz w:val="18"/>
                <w:szCs w:val="18"/>
              </w:rPr>
            </w:pPr>
          </w:p>
          <w:p w14:paraId="69229EC4" w14:textId="17D218A8" w:rsidR="002747D9" w:rsidRPr="00426DB5" w:rsidRDefault="002747D9" w:rsidP="002747D9">
            <w:pPr>
              <w:rPr>
                <w:rFonts w:ascii="DM Sans" w:hAnsi="DM Sans"/>
                <w:color w:val="211261"/>
                <w:sz w:val="18"/>
                <w:szCs w:val="18"/>
              </w:rPr>
            </w:pPr>
            <w:r>
              <w:rPr>
                <w:rFonts w:ascii="DM Sans" w:hAnsi="DM Sans"/>
                <w:color w:val="211261"/>
                <w:sz w:val="18"/>
                <w:szCs w:val="18"/>
              </w:rPr>
              <w:t xml:space="preserve">In each year group the most time is given to coding and online safety in the autumn term. </w:t>
            </w:r>
            <w:r w:rsidR="00CE5FC2">
              <w:rPr>
                <w:rFonts w:ascii="DM Sans" w:hAnsi="DM Sans"/>
                <w:color w:val="211261"/>
                <w:sz w:val="18"/>
                <w:szCs w:val="18"/>
              </w:rPr>
              <w:t xml:space="preserve">This is a prime area of skill that we know children need to develop. </w:t>
            </w:r>
          </w:p>
        </w:tc>
        <w:tc>
          <w:tcPr>
            <w:tcW w:w="2116" w:type="dxa"/>
            <w:tcBorders>
              <w:top w:val="single" w:sz="4" w:space="0" w:color="FFFFFF" w:themeColor="background1"/>
              <w:bottom w:val="single" w:sz="4" w:space="0" w:color="FFFFFF" w:themeColor="background1"/>
            </w:tcBorders>
            <w:shd w:val="clear" w:color="auto" w:fill="64C6F2"/>
            <w:vAlign w:val="center"/>
          </w:tcPr>
          <w:p w14:paraId="7031B811" w14:textId="77777777" w:rsidR="003C6CDC" w:rsidRPr="00426DB5" w:rsidRDefault="003C6CDC" w:rsidP="001B75D1">
            <w:pPr>
              <w:jc w:val="center"/>
              <w:rPr>
                <w:rFonts w:ascii="DM Sans" w:hAnsi="DM Sans"/>
                <w:color w:val="211261"/>
                <w:sz w:val="18"/>
                <w:szCs w:val="18"/>
              </w:rPr>
            </w:pPr>
            <w:r w:rsidRPr="00426DB5">
              <w:rPr>
                <w:rFonts w:ascii="DM Sans" w:hAnsi="DM Sans"/>
                <w:noProof/>
                <w:color w:val="211261"/>
                <w:sz w:val="18"/>
                <w:szCs w:val="18"/>
              </w:rPr>
              <w:drawing>
                <wp:inline distT="0" distB="0" distL="0" distR="0" wp14:anchorId="4E216B54" wp14:editId="731F5C04">
                  <wp:extent cx="498516" cy="498516"/>
                  <wp:effectExtent l="0" t="0" r="0" b="0"/>
                  <wp:docPr id="599268760" name="Picture 599268760" descr="A picture containing screenshot, graphics,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68760" name="Picture 599268760" descr="A picture containing screenshot, graphics, desig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8516" cy="498516"/>
                          </a:xfrm>
                          <a:prstGeom prst="rect">
                            <a:avLst/>
                          </a:prstGeom>
                        </pic:spPr>
                      </pic:pic>
                    </a:graphicData>
                  </a:graphic>
                </wp:inline>
              </w:drawing>
            </w:r>
          </w:p>
          <w:p w14:paraId="3E6F4F79" w14:textId="77777777" w:rsidR="003C6CDC" w:rsidRPr="00426DB5" w:rsidRDefault="003C6CDC" w:rsidP="001B75D1">
            <w:pPr>
              <w:jc w:val="center"/>
              <w:rPr>
                <w:rFonts w:ascii="DM Sans" w:hAnsi="DM Sans"/>
                <w:color w:val="211261"/>
                <w:sz w:val="18"/>
                <w:szCs w:val="18"/>
              </w:rPr>
            </w:pPr>
            <w:r w:rsidRPr="00426DB5">
              <w:rPr>
                <w:rFonts w:ascii="DM Sans" w:hAnsi="DM Sans"/>
                <w:color w:val="211261"/>
                <w:sz w:val="18"/>
                <w:szCs w:val="18"/>
              </w:rPr>
              <w:t>Promoting Discussion and Understanding</w:t>
            </w:r>
          </w:p>
        </w:tc>
        <w:tc>
          <w:tcPr>
            <w:tcW w:w="2931" w:type="dxa"/>
            <w:tcBorders>
              <w:top w:val="single" w:sz="4" w:space="0" w:color="96C5E7"/>
            </w:tcBorders>
          </w:tcPr>
          <w:p w14:paraId="5024A472" w14:textId="49FC12B4" w:rsidR="002747D9" w:rsidRDefault="002747D9" w:rsidP="001B75D1">
            <w:pPr>
              <w:rPr>
                <w:rFonts w:ascii="DM Sans" w:hAnsi="DM Sans"/>
                <w:color w:val="211261"/>
                <w:sz w:val="18"/>
                <w:szCs w:val="18"/>
              </w:rPr>
            </w:pPr>
            <w:r>
              <w:rPr>
                <w:rFonts w:ascii="DM Sans" w:hAnsi="DM Sans"/>
                <w:color w:val="211261"/>
                <w:sz w:val="18"/>
                <w:szCs w:val="18"/>
              </w:rPr>
              <w:t>We encourage children to share their best practice with others</w:t>
            </w:r>
            <w:r>
              <w:rPr>
                <w:rFonts w:ascii="DM Sans" w:hAnsi="DM Sans"/>
                <w:color w:val="211261"/>
                <w:sz w:val="18"/>
                <w:szCs w:val="18"/>
              </w:rPr>
              <w:t xml:space="preserve"> and celebrate different approaches and ways of thinking. </w:t>
            </w:r>
          </w:p>
          <w:p w14:paraId="0AC98452" w14:textId="57F70C12" w:rsidR="003C6CDC" w:rsidRDefault="002747D9" w:rsidP="001B75D1">
            <w:pPr>
              <w:rPr>
                <w:rFonts w:ascii="DM Sans" w:hAnsi="DM Sans"/>
                <w:color w:val="211261"/>
                <w:sz w:val="18"/>
                <w:szCs w:val="18"/>
              </w:rPr>
            </w:pPr>
            <w:r>
              <w:rPr>
                <w:rFonts w:ascii="DM Sans" w:hAnsi="DM Sans"/>
                <w:color w:val="211261"/>
                <w:sz w:val="18"/>
                <w:szCs w:val="18"/>
              </w:rPr>
              <w:t xml:space="preserve">We use schoolwide </w:t>
            </w:r>
            <w:proofErr w:type="spellStart"/>
            <w:r>
              <w:rPr>
                <w:rFonts w:ascii="DM Sans" w:hAnsi="DM Sans"/>
                <w:color w:val="211261"/>
                <w:sz w:val="18"/>
                <w:szCs w:val="18"/>
              </w:rPr>
              <w:t>oracy</w:t>
            </w:r>
            <w:proofErr w:type="spellEnd"/>
            <w:r>
              <w:rPr>
                <w:rFonts w:ascii="DM Sans" w:hAnsi="DM Sans"/>
                <w:color w:val="211261"/>
                <w:sz w:val="18"/>
                <w:szCs w:val="18"/>
              </w:rPr>
              <w:t xml:space="preserve"> strategies and actions to support and scaffold our discussions with each othe</w:t>
            </w:r>
            <w:r w:rsidR="00CE5FC2">
              <w:rPr>
                <w:rFonts w:ascii="DM Sans" w:hAnsi="DM Sans"/>
                <w:color w:val="211261"/>
                <w:sz w:val="18"/>
                <w:szCs w:val="18"/>
              </w:rPr>
              <w:t xml:space="preserve">r. </w:t>
            </w:r>
            <w:r>
              <w:rPr>
                <w:rFonts w:ascii="DM Sans" w:hAnsi="DM Sans"/>
                <w:color w:val="211261"/>
                <w:sz w:val="18"/>
                <w:szCs w:val="18"/>
              </w:rPr>
              <w:t xml:space="preserve"> </w:t>
            </w:r>
          </w:p>
          <w:p w14:paraId="4F48B2FE" w14:textId="1C2C6B6D" w:rsidR="002747D9" w:rsidRPr="00426DB5" w:rsidRDefault="002747D9" w:rsidP="001B75D1">
            <w:pPr>
              <w:rPr>
                <w:rFonts w:ascii="DM Sans" w:hAnsi="DM Sans"/>
                <w:color w:val="211261"/>
                <w:sz w:val="18"/>
                <w:szCs w:val="18"/>
              </w:rPr>
            </w:pPr>
          </w:p>
        </w:tc>
        <w:tc>
          <w:tcPr>
            <w:tcW w:w="2116" w:type="dxa"/>
            <w:tcBorders>
              <w:top w:val="single" w:sz="4" w:space="0" w:color="FFFFFF" w:themeColor="background1"/>
              <w:bottom w:val="single" w:sz="4" w:space="0" w:color="FFFFFF" w:themeColor="background1"/>
            </w:tcBorders>
            <w:shd w:val="clear" w:color="auto" w:fill="64C6F2"/>
            <w:vAlign w:val="center"/>
          </w:tcPr>
          <w:p w14:paraId="3307928A" w14:textId="77777777" w:rsidR="003C6CDC" w:rsidRDefault="003C6CDC" w:rsidP="001B75D1">
            <w:pPr>
              <w:jc w:val="center"/>
              <w:rPr>
                <w:rFonts w:ascii="DM Sans" w:hAnsi="DM Sans"/>
                <w:color w:val="211261"/>
                <w:sz w:val="18"/>
                <w:szCs w:val="18"/>
              </w:rPr>
            </w:pPr>
            <w:r w:rsidRPr="00426DB5">
              <w:rPr>
                <w:rFonts w:ascii="DM Sans" w:hAnsi="DM Sans"/>
                <w:noProof/>
                <w:color w:val="211261"/>
                <w:sz w:val="18"/>
                <w:szCs w:val="18"/>
              </w:rPr>
              <w:drawing>
                <wp:inline distT="0" distB="0" distL="0" distR="0" wp14:anchorId="1519F1E1" wp14:editId="1F60F1EC">
                  <wp:extent cx="498516" cy="498516"/>
                  <wp:effectExtent l="0" t="0" r="0" b="0"/>
                  <wp:docPr id="147516644" name="Picture 147516644" descr="A hand holding a pen and writing on a spiral note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6644" name="Picture 147516644" descr="A hand holding a pen and writing on a spiral notebook&#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8516" cy="498516"/>
                          </a:xfrm>
                          <a:prstGeom prst="rect">
                            <a:avLst/>
                          </a:prstGeom>
                        </pic:spPr>
                      </pic:pic>
                    </a:graphicData>
                  </a:graphic>
                </wp:inline>
              </w:drawing>
            </w:r>
          </w:p>
          <w:p w14:paraId="448D90EC" w14:textId="77777777" w:rsidR="003C6CDC" w:rsidRPr="00426DB5" w:rsidRDefault="003C6CDC" w:rsidP="001B75D1">
            <w:pPr>
              <w:jc w:val="center"/>
              <w:rPr>
                <w:rFonts w:ascii="DM Sans" w:hAnsi="DM Sans"/>
                <w:color w:val="211261"/>
                <w:sz w:val="18"/>
                <w:szCs w:val="18"/>
              </w:rPr>
            </w:pPr>
            <w:r w:rsidRPr="00426DB5">
              <w:rPr>
                <w:rFonts w:ascii="DM Sans" w:hAnsi="DM Sans"/>
                <w:color w:val="211261"/>
                <w:sz w:val="18"/>
                <w:szCs w:val="18"/>
              </w:rPr>
              <w:t>Pupils’ Work</w:t>
            </w:r>
          </w:p>
        </w:tc>
        <w:tc>
          <w:tcPr>
            <w:tcW w:w="2927" w:type="dxa"/>
            <w:tcBorders>
              <w:top w:val="single" w:sz="4" w:space="0" w:color="64C6F2"/>
              <w:bottom w:val="single" w:sz="4" w:space="0" w:color="64C6F2"/>
            </w:tcBorders>
          </w:tcPr>
          <w:p w14:paraId="590916B2" w14:textId="70D91F24" w:rsidR="003C6CDC" w:rsidRDefault="00C40B98" w:rsidP="001B75D1">
            <w:pPr>
              <w:rPr>
                <w:rFonts w:ascii="DM Sans" w:hAnsi="DM Sans"/>
                <w:color w:val="211261"/>
                <w:sz w:val="18"/>
                <w:szCs w:val="18"/>
              </w:rPr>
            </w:pPr>
            <w:r>
              <w:rPr>
                <w:rFonts w:ascii="DM Sans" w:hAnsi="DM Sans"/>
                <w:color w:val="211261"/>
                <w:sz w:val="18"/>
                <w:szCs w:val="18"/>
              </w:rPr>
              <w:t>Pupils work is shared and celebrated in class during lessons on the IWB. Good examples are often used for displays</w:t>
            </w:r>
            <w:r w:rsidR="0099729D">
              <w:rPr>
                <w:rFonts w:ascii="DM Sans" w:hAnsi="DM Sans"/>
                <w:color w:val="211261"/>
                <w:sz w:val="18"/>
                <w:szCs w:val="18"/>
              </w:rPr>
              <w:t xml:space="preserve"> and can be shared digitally with families via Class Dojo or Twitter.</w:t>
            </w:r>
          </w:p>
          <w:p w14:paraId="79124F05" w14:textId="77777777" w:rsidR="00C40B98" w:rsidRDefault="00C40B98" w:rsidP="001B75D1">
            <w:pPr>
              <w:rPr>
                <w:rFonts w:ascii="DM Sans" w:hAnsi="DM Sans"/>
                <w:color w:val="211261"/>
                <w:sz w:val="18"/>
                <w:szCs w:val="18"/>
              </w:rPr>
            </w:pPr>
            <w:r>
              <w:rPr>
                <w:rFonts w:ascii="DM Sans" w:hAnsi="DM Sans"/>
                <w:color w:val="211261"/>
                <w:sz w:val="18"/>
                <w:szCs w:val="18"/>
              </w:rPr>
              <w:t>All work i</w:t>
            </w:r>
            <w:r w:rsidR="0099729D">
              <w:rPr>
                <w:rFonts w:ascii="DM Sans" w:hAnsi="DM Sans"/>
                <w:color w:val="211261"/>
                <w:sz w:val="18"/>
                <w:szCs w:val="18"/>
              </w:rPr>
              <w:t xml:space="preserve">s </w:t>
            </w:r>
            <w:r>
              <w:rPr>
                <w:rFonts w:ascii="DM Sans" w:hAnsi="DM Sans"/>
                <w:color w:val="211261"/>
                <w:sz w:val="18"/>
                <w:szCs w:val="18"/>
              </w:rPr>
              <w:t>stored in individual</w:t>
            </w:r>
            <w:r w:rsidR="00CF3BB8">
              <w:rPr>
                <w:rFonts w:ascii="DM Sans" w:hAnsi="DM Sans"/>
                <w:color w:val="211261"/>
                <w:sz w:val="18"/>
                <w:szCs w:val="18"/>
              </w:rPr>
              <w:t xml:space="preserve"> pupil</w:t>
            </w:r>
            <w:r>
              <w:rPr>
                <w:rFonts w:ascii="DM Sans" w:hAnsi="DM Sans"/>
                <w:color w:val="211261"/>
                <w:sz w:val="18"/>
                <w:szCs w:val="18"/>
              </w:rPr>
              <w:t xml:space="preserve"> folders to create a profile.</w:t>
            </w:r>
          </w:p>
          <w:p w14:paraId="05FD90F1" w14:textId="65DE7B74" w:rsidR="00CE5FC2" w:rsidRPr="00426DB5" w:rsidRDefault="00CE5FC2" w:rsidP="001B75D1">
            <w:pPr>
              <w:rPr>
                <w:rFonts w:ascii="DM Sans" w:hAnsi="DM Sans"/>
                <w:color w:val="211261"/>
                <w:sz w:val="18"/>
                <w:szCs w:val="18"/>
              </w:rPr>
            </w:pPr>
            <w:r>
              <w:rPr>
                <w:rFonts w:ascii="DM Sans" w:hAnsi="DM Sans"/>
                <w:color w:val="211261"/>
                <w:sz w:val="18"/>
                <w:szCs w:val="18"/>
              </w:rPr>
              <w:t xml:space="preserve">Children also have access to Purple Mash at home and during homework clubs. </w:t>
            </w:r>
          </w:p>
        </w:tc>
      </w:tr>
      <w:tr w:rsidR="003C6CDC" w14:paraId="16CCA2EF" w14:textId="77777777" w:rsidTr="00960FB0">
        <w:trPr>
          <w:trHeight w:val="672"/>
        </w:trPr>
        <w:tc>
          <w:tcPr>
            <w:tcW w:w="2116" w:type="dxa"/>
            <w:tcBorders>
              <w:top w:val="single" w:sz="4" w:space="0" w:color="FFFFFF" w:themeColor="background1"/>
              <w:bottom w:val="single" w:sz="4" w:space="0" w:color="FFFFFF" w:themeColor="background1"/>
            </w:tcBorders>
            <w:shd w:val="clear" w:color="auto" w:fill="64C6F2"/>
            <w:vAlign w:val="center"/>
          </w:tcPr>
          <w:p w14:paraId="150A3AA1" w14:textId="77777777" w:rsidR="003C6CDC" w:rsidRPr="00426DB5" w:rsidRDefault="003C6CDC" w:rsidP="001B75D1">
            <w:pPr>
              <w:jc w:val="center"/>
              <w:rPr>
                <w:rFonts w:ascii="DM Sans" w:hAnsi="DM Sans"/>
                <w:color w:val="211261"/>
                <w:sz w:val="18"/>
                <w:szCs w:val="18"/>
              </w:rPr>
            </w:pPr>
            <w:r w:rsidRPr="00426DB5">
              <w:rPr>
                <w:rFonts w:ascii="DM Sans" w:hAnsi="DM Sans"/>
                <w:noProof/>
                <w:color w:val="211261"/>
                <w:sz w:val="18"/>
                <w:szCs w:val="18"/>
              </w:rPr>
              <w:drawing>
                <wp:inline distT="0" distB="0" distL="0" distR="0" wp14:anchorId="652DB284" wp14:editId="25264C3E">
                  <wp:extent cx="498516" cy="498516"/>
                  <wp:effectExtent l="0" t="0" r="0" b="0"/>
                  <wp:docPr id="1343521062" name="Picture 1343521062" descr="A stack of books with a flag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521062" name="Picture 1343521062" descr="A stack of books with a flag on top&#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8516" cy="498516"/>
                          </a:xfrm>
                          <a:prstGeom prst="rect">
                            <a:avLst/>
                          </a:prstGeom>
                        </pic:spPr>
                      </pic:pic>
                    </a:graphicData>
                  </a:graphic>
                </wp:inline>
              </w:drawing>
            </w:r>
          </w:p>
          <w:p w14:paraId="4477E2F8" w14:textId="77777777" w:rsidR="003C6CDC" w:rsidRPr="00426DB5" w:rsidRDefault="003C6CDC" w:rsidP="001B75D1">
            <w:pPr>
              <w:jc w:val="center"/>
              <w:rPr>
                <w:rFonts w:ascii="DM Sans" w:hAnsi="DM Sans"/>
                <w:color w:val="211261"/>
                <w:sz w:val="18"/>
                <w:szCs w:val="18"/>
              </w:rPr>
            </w:pPr>
            <w:r w:rsidRPr="00426DB5">
              <w:rPr>
                <w:rFonts w:ascii="DM Sans" w:hAnsi="DM Sans"/>
                <w:color w:val="211261"/>
                <w:sz w:val="18"/>
                <w:szCs w:val="18"/>
              </w:rPr>
              <w:t>Addressing Social</w:t>
            </w:r>
          </w:p>
          <w:p w14:paraId="464B0B93" w14:textId="77777777" w:rsidR="003C6CDC" w:rsidRPr="00426DB5" w:rsidRDefault="003C6CDC" w:rsidP="001B75D1">
            <w:pPr>
              <w:jc w:val="center"/>
              <w:rPr>
                <w:color w:val="211261"/>
                <w:sz w:val="18"/>
                <w:szCs w:val="18"/>
              </w:rPr>
            </w:pPr>
            <w:r w:rsidRPr="00426DB5">
              <w:rPr>
                <w:rFonts w:ascii="DM Sans" w:hAnsi="DM Sans"/>
                <w:color w:val="211261"/>
                <w:sz w:val="18"/>
                <w:szCs w:val="18"/>
              </w:rPr>
              <w:t>Disadvantage</w:t>
            </w:r>
          </w:p>
        </w:tc>
        <w:tc>
          <w:tcPr>
            <w:tcW w:w="2931" w:type="dxa"/>
            <w:tcBorders>
              <w:top w:val="single" w:sz="4" w:space="0" w:color="96C5E7"/>
              <w:bottom w:val="single" w:sz="4" w:space="0" w:color="64C6F2"/>
            </w:tcBorders>
          </w:tcPr>
          <w:p w14:paraId="36EFB983" w14:textId="0907DBEF" w:rsidR="000D789D" w:rsidRPr="000D789D" w:rsidRDefault="000D789D" w:rsidP="000D789D">
            <w:pPr>
              <w:rPr>
                <w:rFonts w:ascii="DM Sans" w:hAnsi="DM Sans"/>
                <w:color w:val="211261"/>
                <w:sz w:val="18"/>
                <w:szCs w:val="18"/>
              </w:rPr>
            </w:pPr>
            <w:r w:rsidRPr="000D789D">
              <w:rPr>
                <w:rFonts w:ascii="DM Sans" w:hAnsi="DM Sans"/>
                <w:color w:val="211261"/>
                <w:sz w:val="18"/>
                <w:szCs w:val="18"/>
              </w:rPr>
              <w:t xml:space="preserve">At </w:t>
            </w:r>
            <w:r>
              <w:rPr>
                <w:rFonts w:ascii="DM Sans" w:hAnsi="DM Sans"/>
                <w:color w:val="211261"/>
                <w:sz w:val="18"/>
                <w:szCs w:val="18"/>
              </w:rPr>
              <w:t>Holy Spirit Academy</w:t>
            </w:r>
            <w:r w:rsidRPr="000D789D">
              <w:rPr>
                <w:rFonts w:ascii="DM Sans" w:hAnsi="DM Sans"/>
                <w:color w:val="211261"/>
                <w:sz w:val="18"/>
                <w:szCs w:val="18"/>
              </w:rPr>
              <w:t>, we aim to enable all children to achieve to their full potential. This includes children of all abilities, social and</w:t>
            </w:r>
          </w:p>
          <w:p w14:paraId="25ACB407" w14:textId="77777777" w:rsidR="000D789D" w:rsidRPr="000D789D" w:rsidRDefault="000D789D" w:rsidP="000D789D">
            <w:pPr>
              <w:rPr>
                <w:rFonts w:ascii="DM Sans" w:hAnsi="DM Sans"/>
                <w:color w:val="211261"/>
                <w:sz w:val="18"/>
                <w:szCs w:val="18"/>
              </w:rPr>
            </w:pPr>
            <w:r w:rsidRPr="000D789D">
              <w:rPr>
                <w:rFonts w:ascii="DM Sans" w:hAnsi="DM Sans"/>
                <w:color w:val="211261"/>
                <w:sz w:val="18"/>
                <w:szCs w:val="18"/>
              </w:rPr>
              <w:t>cultural backgrounds, those with SEND and EAL speakers.</w:t>
            </w:r>
          </w:p>
          <w:p w14:paraId="6D83376C" w14:textId="77777777" w:rsidR="000D789D" w:rsidRPr="000D789D" w:rsidRDefault="000D789D" w:rsidP="000D789D">
            <w:pPr>
              <w:rPr>
                <w:rFonts w:ascii="DM Sans" w:hAnsi="DM Sans"/>
                <w:color w:val="211261"/>
                <w:sz w:val="18"/>
                <w:szCs w:val="18"/>
              </w:rPr>
            </w:pPr>
            <w:r w:rsidRPr="000D789D">
              <w:rPr>
                <w:rFonts w:ascii="DM Sans" w:hAnsi="DM Sans"/>
                <w:color w:val="211261"/>
                <w:sz w:val="18"/>
                <w:szCs w:val="18"/>
              </w:rPr>
              <w:t>We place particular emphasis on the flexibility technology brings to allowing pupils to access learning opportunities, particularly</w:t>
            </w:r>
          </w:p>
          <w:p w14:paraId="5DF223FE" w14:textId="77777777" w:rsidR="000D789D" w:rsidRPr="000D789D" w:rsidRDefault="000D789D" w:rsidP="000D789D">
            <w:pPr>
              <w:rPr>
                <w:rFonts w:ascii="DM Sans" w:hAnsi="DM Sans"/>
                <w:color w:val="211261"/>
                <w:sz w:val="18"/>
                <w:szCs w:val="18"/>
              </w:rPr>
            </w:pPr>
            <w:r w:rsidRPr="000D789D">
              <w:rPr>
                <w:rFonts w:ascii="DM Sans" w:hAnsi="DM Sans"/>
                <w:color w:val="211261"/>
                <w:sz w:val="18"/>
                <w:szCs w:val="18"/>
              </w:rPr>
              <w:t>pupils with SEN and disabilities. With this in mind, we will ensure additional access to technology is provided throughout the school</w:t>
            </w:r>
          </w:p>
          <w:p w14:paraId="4807EB2E" w14:textId="2D5BA78F" w:rsidR="003C6CDC" w:rsidRPr="00426DB5" w:rsidRDefault="000D789D" w:rsidP="000D789D">
            <w:pPr>
              <w:rPr>
                <w:rFonts w:ascii="DM Sans" w:hAnsi="DM Sans"/>
                <w:color w:val="211261"/>
                <w:sz w:val="18"/>
                <w:szCs w:val="18"/>
              </w:rPr>
            </w:pPr>
            <w:r w:rsidRPr="000D789D">
              <w:rPr>
                <w:rFonts w:ascii="DM Sans" w:hAnsi="DM Sans"/>
                <w:color w:val="211261"/>
                <w:sz w:val="18"/>
                <w:szCs w:val="18"/>
              </w:rPr>
              <w:t>day and in some cases beyond the school day.</w:t>
            </w:r>
          </w:p>
        </w:tc>
        <w:tc>
          <w:tcPr>
            <w:tcW w:w="2116" w:type="dxa"/>
            <w:tcBorders>
              <w:top w:val="single" w:sz="4" w:space="0" w:color="FFFFFF" w:themeColor="background1"/>
              <w:bottom w:val="single" w:sz="4" w:space="0" w:color="FFFFFF" w:themeColor="background1"/>
            </w:tcBorders>
            <w:shd w:val="clear" w:color="auto" w:fill="64C6F2"/>
            <w:vAlign w:val="center"/>
          </w:tcPr>
          <w:p w14:paraId="72D62950" w14:textId="77777777" w:rsidR="003C6CDC" w:rsidRPr="00426DB5" w:rsidRDefault="003C6CDC" w:rsidP="001B75D1">
            <w:pPr>
              <w:jc w:val="center"/>
              <w:rPr>
                <w:rFonts w:ascii="DM Sans" w:hAnsi="DM Sans"/>
                <w:color w:val="211261"/>
                <w:sz w:val="18"/>
                <w:szCs w:val="18"/>
              </w:rPr>
            </w:pPr>
            <w:r w:rsidRPr="00426DB5">
              <w:rPr>
                <w:rFonts w:ascii="DM Sans" w:hAnsi="DM Sans"/>
                <w:noProof/>
                <w:color w:val="211261"/>
                <w:sz w:val="18"/>
                <w:szCs w:val="18"/>
              </w:rPr>
              <w:drawing>
                <wp:inline distT="0" distB="0" distL="0" distR="0" wp14:anchorId="4947BBA4" wp14:editId="5FF6699A">
                  <wp:extent cx="498516" cy="498516"/>
                  <wp:effectExtent l="0" t="0" r="0" b="0"/>
                  <wp:docPr id="243772243" name="Picture 243772243" descr="A blue line drawing of a book and a light bulb&#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72243" name="Picture 243772243" descr="A blue line drawing of a book and a light bulb&#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8516" cy="498516"/>
                          </a:xfrm>
                          <a:prstGeom prst="rect">
                            <a:avLst/>
                          </a:prstGeom>
                        </pic:spPr>
                      </pic:pic>
                    </a:graphicData>
                  </a:graphic>
                </wp:inline>
              </w:drawing>
            </w:r>
          </w:p>
          <w:p w14:paraId="1CFBC798" w14:textId="77777777" w:rsidR="003C6CDC" w:rsidRPr="00426DB5" w:rsidRDefault="003C6CDC" w:rsidP="001B75D1">
            <w:pPr>
              <w:jc w:val="center"/>
              <w:rPr>
                <w:rFonts w:ascii="DM Sans" w:hAnsi="DM Sans"/>
                <w:color w:val="211261"/>
                <w:sz w:val="18"/>
                <w:szCs w:val="18"/>
              </w:rPr>
            </w:pPr>
            <w:r w:rsidRPr="00426DB5">
              <w:rPr>
                <w:rFonts w:ascii="DM Sans" w:hAnsi="DM Sans"/>
                <w:color w:val="211261"/>
                <w:sz w:val="18"/>
                <w:szCs w:val="18"/>
              </w:rPr>
              <w:t>Knowing More and Remembering More</w:t>
            </w:r>
          </w:p>
        </w:tc>
        <w:tc>
          <w:tcPr>
            <w:tcW w:w="2931" w:type="dxa"/>
            <w:tcBorders>
              <w:top w:val="single" w:sz="4" w:space="0" w:color="96C5E7"/>
            </w:tcBorders>
          </w:tcPr>
          <w:p w14:paraId="5482AE6F" w14:textId="77777777" w:rsidR="003C6CDC" w:rsidRDefault="00CF3BB8" w:rsidP="001B75D1">
            <w:pPr>
              <w:rPr>
                <w:rFonts w:ascii="DM Sans" w:hAnsi="DM Sans"/>
                <w:color w:val="211261"/>
                <w:sz w:val="18"/>
                <w:szCs w:val="18"/>
              </w:rPr>
            </w:pPr>
            <w:r>
              <w:rPr>
                <w:rFonts w:ascii="DM Sans" w:hAnsi="DM Sans"/>
                <w:color w:val="211261"/>
                <w:sz w:val="18"/>
                <w:szCs w:val="18"/>
              </w:rPr>
              <w:t xml:space="preserve">Our Purple Mash lessons begin with a review and do activity. </w:t>
            </w:r>
            <w:r w:rsidR="00510FD9" w:rsidRPr="00510FD9">
              <w:rPr>
                <w:rFonts w:ascii="DM Sans" w:hAnsi="DM Sans"/>
                <w:color w:val="211261"/>
                <w:sz w:val="18"/>
                <w:szCs w:val="18"/>
              </w:rPr>
              <w:t>These activities are either whole class discussions, paired activities or individual tasks. We understand that retrieval practice improves pupils' memory and recall. In turn, it can also improve children's application skills and their ability to transfer their knowledge to new concepts and new situations.</w:t>
            </w:r>
          </w:p>
          <w:p w14:paraId="7D305C31" w14:textId="77777777" w:rsidR="00CF3BB8" w:rsidRDefault="00CF3BB8" w:rsidP="001B75D1">
            <w:pPr>
              <w:rPr>
                <w:rFonts w:ascii="DM Sans" w:hAnsi="DM Sans"/>
                <w:color w:val="211261"/>
                <w:sz w:val="18"/>
                <w:szCs w:val="18"/>
              </w:rPr>
            </w:pPr>
          </w:p>
          <w:p w14:paraId="0224CA7E" w14:textId="1B379328" w:rsidR="00CF3BB8" w:rsidRPr="00426DB5" w:rsidRDefault="00CF3BB8" w:rsidP="001B75D1">
            <w:pPr>
              <w:rPr>
                <w:rFonts w:ascii="DM Sans" w:hAnsi="DM Sans"/>
                <w:color w:val="211261"/>
                <w:sz w:val="18"/>
                <w:szCs w:val="18"/>
              </w:rPr>
            </w:pPr>
            <w:r>
              <w:rPr>
                <w:rFonts w:ascii="DM Sans" w:hAnsi="DM Sans"/>
                <w:color w:val="211261"/>
                <w:sz w:val="18"/>
                <w:szCs w:val="18"/>
              </w:rPr>
              <w:t xml:space="preserve">The yearly structure recaps and then builds upon prior knowledge from the previous year. See </w:t>
            </w:r>
            <w:r w:rsidR="00CE5FC2">
              <w:rPr>
                <w:rFonts w:ascii="DM Sans" w:hAnsi="DM Sans"/>
                <w:color w:val="211261"/>
                <w:sz w:val="18"/>
                <w:szCs w:val="18"/>
              </w:rPr>
              <w:t>Computing L</w:t>
            </w:r>
            <w:r>
              <w:rPr>
                <w:rFonts w:ascii="DM Sans" w:hAnsi="DM Sans"/>
                <w:color w:val="211261"/>
                <w:sz w:val="18"/>
                <w:szCs w:val="18"/>
              </w:rPr>
              <w:t xml:space="preserve">ong </w:t>
            </w:r>
            <w:r w:rsidR="00CE5FC2">
              <w:rPr>
                <w:rFonts w:ascii="DM Sans" w:hAnsi="DM Sans"/>
                <w:color w:val="211261"/>
                <w:sz w:val="18"/>
                <w:szCs w:val="18"/>
              </w:rPr>
              <w:t>T</w:t>
            </w:r>
            <w:r>
              <w:rPr>
                <w:rFonts w:ascii="DM Sans" w:hAnsi="DM Sans"/>
                <w:color w:val="211261"/>
                <w:sz w:val="18"/>
                <w:szCs w:val="18"/>
              </w:rPr>
              <w:t xml:space="preserve">erm </w:t>
            </w:r>
            <w:r w:rsidR="00CE5FC2">
              <w:rPr>
                <w:rFonts w:ascii="DM Sans" w:hAnsi="DM Sans"/>
                <w:color w:val="211261"/>
                <w:sz w:val="18"/>
                <w:szCs w:val="18"/>
              </w:rPr>
              <w:t>P</w:t>
            </w:r>
            <w:r>
              <w:rPr>
                <w:rFonts w:ascii="DM Sans" w:hAnsi="DM Sans"/>
                <w:color w:val="211261"/>
                <w:sz w:val="18"/>
                <w:szCs w:val="18"/>
              </w:rPr>
              <w:t xml:space="preserve">lan. </w:t>
            </w:r>
          </w:p>
        </w:tc>
        <w:tc>
          <w:tcPr>
            <w:tcW w:w="2116" w:type="dxa"/>
            <w:tcBorders>
              <w:top w:val="single" w:sz="4" w:space="0" w:color="FFFFFF" w:themeColor="background1"/>
            </w:tcBorders>
            <w:shd w:val="clear" w:color="auto" w:fill="64C6F2"/>
            <w:vAlign w:val="center"/>
          </w:tcPr>
          <w:p w14:paraId="5879070F" w14:textId="77777777" w:rsidR="003C6CDC" w:rsidRPr="00426DB5" w:rsidRDefault="003C6CDC" w:rsidP="001B75D1">
            <w:pPr>
              <w:jc w:val="center"/>
              <w:rPr>
                <w:rFonts w:ascii="DM Sans" w:hAnsi="DM Sans"/>
                <w:color w:val="211261"/>
                <w:sz w:val="18"/>
                <w:szCs w:val="18"/>
              </w:rPr>
            </w:pPr>
            <w:r w:rsidRPr="00426DB5">
              <w:rPr>
                <w:rFonts w:ascii="DM Sans" w:hAnsi="DM Sans"/>
                <w:noProof/>
                <w:color w:val="211261"/>
                <w:sz w:val="18"/>
                <w:szCs w:val="18"/>
              </w:rPr>
              <w:drawing>
                <wp:inline distT="0" distB="0" distL="0" distR="0" wp14:anchorId="0B3E2FC9" wp14:editId="6BBBE8A4">
                  <wp:extent cx="498516" cy="498516"/>
                  <wp:effectExtent l="0" t="0" r="0" b="0"/>
                  <wp:docPr id="1947922265" name="Picture 1947922265" descr="A picture containing graphics,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22265" name="Picture 1947922265" descr="A picture containing graphics, desig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8516" cy="498516"/>
                          </a:xfrm>
                          <a:prstGeom prst="rect">
                            <a:avLst/>
                          </a:prstGeom>
                        </pic:spPr>
                      </pic:pic>
                    </a:graphicData>
                  </a:graphic>
                </wp:inline>
              </w:drawing>
            </w:r>
          </w:p>
          <w:p w14:paraId="3610A8A3" w14:textId="77777777" w:rsidR="003C6CDC" w:rsidRPr="00426DB5" w:rsidRDefault="003C6CDC" w:rsidP="001B75D1">
            <w:pPr>
              <w:jc w:val="center"/>
              <w:rPr>
                <w:rFonts w:ascii="DM Sans" w:hAnsi="DM Sans"/>
                <w:color w:val="211261"/>
                <w:sz w:val="18"/>
                <w:szCs w:val="18"/>
              </w:rPr>
            </w:pPr>
            <w:r w:rsidRPr="00426DB5">
              <w:rPr>
                <w:rFonts w:ascii="DM Sans" w:hAnsi="DM Sans"/>
                <w:color w:val="211261"/>
                <w:sz w:val="18"/>
                <w:szCs w:val="18"/>
              </w:rPr>
              <w:t>Talking to Pupils</w:t>
            </w:r>
          </w:p>
        </w:tc>
        <w:tc>
          <w:tcPr>
            <w:tcW w:w="2927" w:type="dxa"/>
            <w:tcBorders>
              <w:top w:val="single" w:sz="4" w:space="0" w:color="64C6F2"/>
              <w:left w:val="nil"/>
            </w:tcBorders>
          </w:tcPr>
          <w:p w14:paraId="38224C0F" w14:textId="7B2FAE09" w:rsidR="003C6CDC" w:rsidRPr="00426DB5" w:rsidRDefault="00960FB0" w:rsidP="001B75D1">
            <w:pPr>
              <w:rPr>
                <w:rFonts w:ascii="DM Sans" w:hAnsi="DM Sans"/>
                <w:color w:val="211261"/>
                <w:sz w:val="18"/>
                <w:szCs w:val="18"/>
              </w:rPr>
            </w:pPr>
            <w:r>
              <w:rPr>
                <w:rFonts w:ascii="DM Sans" w:hAnsi="DM Sans"/>
                <w:color w:val="211261"/>
                <w:sz w:val="18"/>
                <w:szCs w:val="18"/>
              </w:rPr>
              <w:t>We audit computing on a regular cycle. As a part of that we talk to pupils in all year groups</w:t>
            </w:r>
            <w:r w:rsidR="00D4465F">
              <w:rPr>
                <w:rFonts w:ascii="DM Sans" w:hAnsi="DM Sans"/>
                <w:color w:val="211261"/>
                <w:sz w:val="18"/>
                <w:szCs w:val="18"/>
              </w:rPr>
              <w:t xml:space="preserve"> and drop in to lessons</w:t>
            </w:r>
            <w:bookmarkStart w:id="0" w:name="_GoBack"/>
            <w:bookmarkEnd w:id="0"/>
            <w:r>
              <w:rPr>
                <w:rFonts w:ascii="DM Sans" w:hAnsi="DM Sans"/>
                <w:color w:val="211261"/>
                <w:sz w:val="18"/>
                <w:szCs w:val="18"/>
              </w:rPr>
              <w:t xml:space="preserve">. We also complete questionnaires for pupil voice and parent voice to gain insight into ICT at home as well as in school. </w:t>
            </w:r>
          </w:p>
        </w:tc>
      </w:tr>
      <w:tr w:rsidR="003C6CDC" w14:paraId="31E2FA10" w14:textId="77777777" w:rsidTr="00960FB0">
        <w:trPr>
          <w:trHeight w:val="193"/>
        </w:trPr>
        <w:tc>
          <w:tcPr>
            <w:tcW w:w="2116" w:type="dxa"/>
            <w:vMerge w:val="restart"/>
            <w:tcBorders>
              <w:top w:val="single" w:sz="4" w:space="0" w:color="FFFFFF" w:themeColor="background1"/>
            </w:tcBorders>
            <w:shd w:val="clear" w:color="auto" w:fill="64C6F2"/>
            <w:vAlign w:val="center"/>
          </w:tcPr>
          <w:p w14:paraId="4393693D" w14:textId="77777777" w:rsidR="003C6CDC" w:rsidRPr="00426DB5" w:rsidRDefault="003C6CDC" w:rsidP="001B75D1">
            <w:pPr>
              <w:jc w:val="center"/>
              <w:rPr>
                <w:rFonts w:ascii="DM Sans" w:hAnsi="DM Sans"/>
                <w:color w:val="211261"/>
                <w:sz w:val="18"/>
                <w:szCs w:val="18"/>
              </w:rPr>
            </w:pPr>
            <w:r w:rsidRPr="00426DB5">
              <w:rPr>
                <w:rFonts w:ascii="DM Sans" w:hAnsi="DM Sans"/>
                <w:noProof/>
                <w:color w:val="211261"/>
                <w:sz w:val="18"/>
                <w:szCs w:val="18"/>
              </w:rPr>
              <w:drawing>
                <wp:inline distT="0" distB="0" distL="0" distR="0" wp14:anchorId="22D8C561" wp14:editId="7118DFFE">
                  <wp:extent cx="498516" cy="498516"/>
                  <wp:effectExtent l="0" t="0" r="0" b="0"/>
                  <wp:docPr id="555346103" name="Picture 555346103" descr="A blue outline of a map with a magnifying glass and x mar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46103" name="Picture 555346103" descr="A blue outline of a map with a magnifying glass and x marks&#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8516" cy="498516"/>
                          </a:xfrm>
                          <a:prstGeom prst="rect">
                            <a:avLst/>
                          </a:prstGeom>
                        </pic:spPr>
                      </pic:pic>
                    </a:graphicData>
                  </a:graphic>
                </wp:inline>
              </w:drawing>
            </w:r>
          </w:p>
          <w:p w14:paraId="09392EC4" w14:textId="77777777" w:rsidR="003C6CDC" w:rsidRPr="00426DB5" w:rsidRDefault="003C6CDC" w:rsidP="001B75D1">
            <w:pPr>
              <w:jc w:val="center"/>
              <w:rPr>
                <w:rFonts w:ascii="DM Sans" w:hAnsi="DM Sans"/>
                <w:color w:val="211261"/>
                <w:sz w:val="18"/>
                <w:szCs w:val="18"/>
              </w:rPr>
            </w:pPr>
            <w:r w:rsidRPr="00426DB5">
              <w:rPr>
                <w:rFonts w:ascii="DM Sans" w:hAnsi="DM Sans"/>
                <w:color w:val="211261"/>
                <w:sz w:val="18"/>
                <w:szCs w:val="18"/>
              </w:rPr>
              <w:t>Local Context</w:t>
            </w:r>
          </w:p>
        </w:tc>
        <w:tc>
          <w:tcPr>
            <w:tcW w:w="2931" w:type="dxa"/>
            <w:vMerge w:val="restart"/>
            <w:tcBorders>
              <w:top w:val="single" w:sz="4" w:space="0" w:color="64C6F2"/>
            </w:tcBorders>
          </w:tcPr>
          <w:p w14:paraId="71C3D45D" w14:textId="50925A82" w:rsidR="003C6CDC" w:rsidRPr="00426DB5" w:rsidRDefault="00C40B98" w:rsidP="001B75D1">
            <w:pPr>
              <w:rPr>
                <w:rFonts w:ascii="DM Sans" w:hAnsi="DM Sans"/>
                <w:color w:val="211261"/>
                <w:sz w:val="18"/>
                <w:szCs w:val="18"/>
              </w:rPr>
            </w:pPr>
            <w:r>
              <w:rPr>
                <w:rFonts w:ascii="DM Sans" w:hAnsi="DM Sans"/>
                <w:color w:val="211261"/>
                <w:sz w:val="18"/>
                <w:szCs w:val="18"/>
              </w:rPr>
              <w:t xml:space="preserve">Our school is in an area of high deprivation with a far higher </w:t>
            </w:r>
            <w:r w:rsidR="00CE5FC2">
              <w:rPr>
                <w:rFonts w:ascii="DM Sans" w:hAnsi="DM Sans"/>
                <w:color w:val="211261"/>
                <w:sz w:val="18"/>
                <w:szCs w:val="18"/>
              </w:rPr>
              <w:t xml:space="preserve">than average </w:t>
            </w:r>
            <w:r>
              <w:rPr>
                <w:rFonts w:ascii="DM Sans" w:hAnsi="DM Sans"/>
                <w:color w:val="211261"/>
                <w:sz w:val="18"/>
                <w:szCs w:val="18"/>
              </w:rPr>
              <w:t>level of pupil premium</w:t>
            </w:r>
            <w:r w:rsidR="00CE5FC2">
              <w:rPr>
                <w:rFonts w:ascii="DM Sans" w:hAnsi="DM Sans"/>
                <w:color w:val="211261"/>
                <w:sz w:val="18"/>
                <w:szCs w:val="18"/>
              </w:rPr>
              <w:t xml:space="preserve"> children</w:t>
            </w:r>
            <w:r>
              <w:rPr>
                <w:rFonts w:ascii="DM Sans" w:hAnsi="DM Sans"/>
                <w:color w:val="211261"/>
                <w:sz w:val="18"/>
                <w:szCs w:val="18"/>
              </w:rPr>
              <w:t>. Our children do not always have access to high quality ICT</w:t>
            </w:r>
            <w:r w:rsidR="00CE5FC2">
              <w:rPr>
                <w:rFonts w:ascii="DM Sans" w:hAnsi="DM Sans"/>
                <w:color w:val="211261"/>
                <w:sz w:val="18"/>
                <w:szCs w:val="18"/>
              </w:rPr>
              <w:t xml:space="preserve"> at home</w:t>
            </w:r>
            <w:r>
              <w:rPr>
                <w:rFonts w:ascii="DM Sans" w:hAnsi="DM Sans"/>
                <w:color w:val="211261"/>
                <w:sz w:val="18"/>
                <w:szCs w:val="18"/>
              </w:rPr>
              <w:t xml:space="preserve">. We provide one device per person during </w:t>
            </w:r>
            <w:r w:rsidR="00CE5FC2">
              <w:rPr>
                <w:rFonts w:ascii="DM Sans" w:hAnsi="DM Sans"/>
                <w:color w:val="211261"/>
                <w:sz w:val="18"/>
                <w:szCs w:val="18"/>
              </w:rPr>
              <w:t xml:space="preserve">computing </w:t>
            </w:r>
            <w:r>
              <w:rPr>
                <w:rFonts w:ascii="DM Sans" w:hAnsi="DM Sans"/>
                <w:color w:val="211261"/>
                <w:sz w:val="18"/>
                <w:szCs w:val="18"/>
              </w:rPr>
              <w:t>lessons and these devices are high quality and well maintained. Our governing body invested in these in 2022</w:t>
            </w:r>
            <w:r w:rsidR="00CE5FC2">
              <w:rPr>
                <w:rFonts w:ascii="DM Sans" w:hAnsi="DM Sans"/>
                <w:color w:val="211261"/>
                <w:sz w:val="18"/>
                <w:szCs w:val="18"/>
              </w:rPr>
              <w:t>.</w:t>
            </w:r>
            <w:r>
              <w:rPr>
                <w:rFonts w:ascii="DM Sans" w:hAnsi="DM Sans"/>
                <w:color w:val="211261"/>
                <w:sz w:val="18"/>
                <w:szCs w:val="18"/>
              </w:rPr>
              <w:t xml:space="preserve"> </w:t>
            </w:r>
            <w:r w:rsidR="00CE5FC2">
              <w:rPr>
                <w:rFonts w:ascii="DM Sans" w:hAnsi="DM Sans"/>
                <w:color w:val="211261"/>
                <w:sz w:val="18"/>
                <w:szCs w:val="18"/>
              </w:rPr>
              <w:t>W</w:t>
            </w:r>
            <w:r>
              <w:rPr>
                <w:rFonts w:ascii="DM Sans" w:hAnsi="DM Sans"/>
                <w:color w:val="211261"/>
                <w:sz w:val="18"/>
                <w:szCs w:val="18"/>
              </w:rPr>
              <w:t xml:space="preserve">e have a full class set for both KS1 and KS2. These are used in computing lessons and delivering the curriculum in other subjects. </w:t>
            </w:r>
          </w:p>
        </w:tc>
        <w:tc>
          <w:tcPr>
            <w:tcW w:w="2116" w:type="dxa"/>
            <w:vMerge w:val="restart"/>
            <w:tcBorders>
              <w:top w:val="single" w:sz="4" w:space="0" w:color="FFFFFF" w:themeColor="background1"/>
            </w:tcBorders>
            <w:shd w:val="clear" w:color="auto" w:fill="64C6F2"/>
            <w:vAlign w:val="center"/>
          </w:tcPr>
          <w:p w14:paraId="00B6F8B6" w14:textId="77777777" w:rsidR="003C6CDC" w:rsidRPr="00426DB5" w:rsidRDefault="003C6CDC" w:rsidP="001B75D1">
            <w:pPr>
              <w:jc w:val="center"/>
              <w:rPr>
                <w:rFonts w:ascii="DM Sans" w:hAnsi="DM Sans"/>
                <w:color w:val="211261"/>
                <w:sz w:val="18"/>
                <w:szCs w:val="18"/>
              </w:rPr>
            </w:pPr>
            <w:r w:rsidRPr="00426DB5">
              <w:rPr>
                <w:rFonts w:ascii="DM Sans" w:hAnsi="DM Sans"/>
                <w:noProof/>
                <w:color w:val="211261"/>
                <w:sz w:val="18"/>
                <w:szCs w:val="18"/>
              </w:rPr>
              <w:drawing>
                <wp:inline distT="0" distB="0" distL="0" distR="0" wp14:anchorId="62561798" wp14:editId="1BD41A08">
                  <wp:extent cx="498516" cy="498516"/>
                  <wp:effectExtent l="0" t="0" r="0" b="0"/>
                  <wp:docPr id="1195187393" name="Picture 1195187393" descr="A blue line drawing of a clip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87393" name="Picture 1195187393" descr="A blue line drawing of a clipboard&#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8516" cy="498516"/>
                          </a:xfrm>
                          <a:prstGeom prst="rect">
                            <a:avLst/>
                          </a:prstGeom>
                        </pic:spPr>
                      </pic:pic>
                    </a:graphicData>
                  </a:graphic>
                </wp:inline>
              </w:drawing>
            </w:r>
          </w:p>
          <w:p w14:paraId="06701A97" w14:textId="77777777" w:rsidR="003C6CDC" w:rsidRPr="00426DB5" w:rsidRDefault="003C6CDC" w:rsidP="001B75D1">
            <w:pPr>
              <w:jc w:val="center"/>
              <w:rPr>
                <w:rFonts w:ascii="DM Sans" w:hAnsi="DM Sans"/>
                <w:color w:val="211261"/>
                <w:sz w:val="18"/>
                <w:szCs w:val="18"/>
              </w:rPr>
            </w:pPr>
            <w:r w:rsidRPr="00426DB5">
              <w:rPr>
                <w:rFonts w:ascii="DM Sans" w:hAnsi="DM Sans"/>
                <w:color w:val="211261"/>
                <w:sz w:val="18"/>
                <w:szCs w:val="18"/>
              </w:rPr>
              <w:t>Teacher Assessment</w:t>
            </w:r>
          </w:p>
        </w:tc>
        <w:tc>
          <w:tcPr>
            <w:tcW w:w="2931" w:type="dxa"/>
            <w:vMerge w:val="restart"/>
            <w:tcBorders>
              <w:top w:val="single" w:sz="4" w:space="0" w:color="96C5E7"/>
            </w:tcBorders>
          </w:tcPr>
          <w:p w14:paraId="0C5ED4C9" w14:textId="77777777" w:rsidR="003C6CDC" w:rsidRDefault="00CF3BB8" w:rsidP="001B75D1">
            <w:pPr>
              <w:rPr>
                <w:rFonts w:ascii="DM Sans" w:hAnsi="DM Sans"/>
                <w:color w:val="211261"/>
                <w:sz w:val="18"/>
                <w:szCs w:val="18"/>
              </w:rPr>
            </w:pPr>
            <w:r>
              <w:rPr>
                <w:rFonts w:ascii="DM Sans" w:hAnsi="DM Sans"/>
                <w:color w:val="211261"/>
                <w:sz w:val="18"/>
                <w:szCs w:val="18"/>
              </w:rPr>
              <w:t xml:space="preserve">Teachers assess dynamically in class during activities but also review and mark 2Do's when they have been digitally handed in. Children have a chance to respond to marking and edit their work.  </w:t>
            </w:r>
          </w:p>
          <w:p w14:paraId="3A767070" w14:textId="77777777" w:rsidR="00CE5FC2" w:rsidRDefault="00CE5FC2" w:rsidP="001B75D1">
            <w:pPr>
              <w:rPr>
                <w:rFonts w:ascii="DM Sans" w:hAnsi="DM Sans"/>
                <w:color w:val="211261"/>
                <w:sz w:val="18"/>
                <w:szCs w:val="18"/>
              </w:rPr>
            </w:pPr>
          </w:p>
          <w:p w14:paraId="15B8B660" w14:textId="560A70D0" w:rsidR="00CE5FC2" w:rsidRPr="00426DB5" w:rsidRDefault="00CE5FC2" w:rsidP="001B75D1">
            <w:pPr>
              <w:rPr>
                <w:rFonts w:ascii="DM Sans" w:hAnsi="DM Sans"/>
                <w:color w:val="211261"/>
                <w:sz w:val="18"/>
                <w:szCs w:val="18"/>
              </w:rPr>
            </w:pPr>
            <w:r>
              <w:rPr>
                <w:rFonts w:ascii="DM Sans" w:hAnsi="DM Sans"/>
                <w:color w:val="211261"/>
                <w:sz w:val="18"/>
                <w:szCs w:val="18"/>
              </w:rPr>
              <w:t xml:space="preserve">Teachers make a formal assessment at the end of the year to parents. </w:t>
            </w:r>
          </w:p>
        </w:tc>
        <w:tc>
          <w:tcPr>
            <w:tcW w:w="5043" w:type="dxa"/>
            <w:gridSpan w:val="2"/>
            <w:shd w:val="clear" w:color="auto" w:fill="29326C"/>
            <w:vAlign w:val="center"/>
          </w:tcPr>
          <w:p w14:paraId="6A394397" w14:textId="77777777" w:rsidR="003C6CDC" w:rsidRPr="00426DB5" w:rsidRDefault="003C6CDC" w:rsidP="001B75D1">
            <w:pPr>
              <w:jc w:val="center"/>
              <w:rPr>
                <w:color w:val="FFFFFF" w:themeColor="background1"/>
                <w:sz w:val="18"/>
                <w:szCs w:val="18"/>
              </w:rPr>
            </w:pPr>
            <w:r w:rsidRPr="00426DB5">
              <w:rPr>
                <w:rFonts w:ascii="DM Sans" w:hAnsi="DM Sans"/>
                <w:color w:val="FFFFFF" w:themeColor="background1"/>
                <w:sz w:val="18"/>
                <w:szCs w:val="18"/>
              </w:rPr>
              <w:t>Links/References</w:t>
            </w:r>
          </w:p>
        </w:tc>
      </w:tr>
      <w:tr w:rsidR="003C6CDC" w14:paraId="686BD0A9" w14:textId="77777777" w:rsidTr="00960FB0">
        <w:trPr>
          <w:trHeight w:val="310"/>
        </w:trPr>
        <w:tc>
          <w:tcPr>
            <w:tcW w:w="2116" w:type="dxa"/>
            <w:vMerge/>
            <w:shd w:val="clear" w:color="auto" w:fill="64C6F2"/>
            <w:vAlign w:val="center"/>
          </w:tcPr>
          <w:p w14:paraId="6BA00DAE" w14:textId="77777777" w:rsidR="003C6CDC" w:rsidRPr="00426DB5" w:rsidRDefault="003C6CDC" w:rsidP="001B75D1">
            <w:pPr>
              <w:jc w:val="center"/>
              <w:rPr>
                <w:rFonts w:ascii="DM Sans" w:hAnsi="DM Sans"/>
                <w:color w:val="FFFFFF" w:themeColor="background1"/>
                <w:sz w:val="18"/>
                <w:szCs w:val="18"/>
              </w:rPr>
            </w:pPr>
          </w:p>
        </w:tc>
        <w:tc>
          <w:tcPr>
            <w:tcW w:w="2931" w:type="dxa"/>
            <w:vMerge/>
            <w:tcBorders>
              <w:top w:val="single" w:sz="4" w:space="0" w:color="64C6F2"/>
            </w:tcBorders>
          </w:tcPr>
          <w:p w14:paraId="7639AC31" w14:textId="77777777" w:rsidR="003C6CDC" w:rsidRPr="00426DB5" w:rsidRDefault="003C6CDC" w:rsidP="001B75D1">
            <w:pPr>
              <w:rPr>
                <w:sz w:val="18"/>
                <w:szCs w:val="18"/>
              </w:rPr>
            </w:pPr>
          </w:p>
        </w:tc>
        <w:tc>
          <w:tcPr>
            <w:tcW w:w="2116" w:type="dxa"/>
            <w:vMerge/>
            <w:shd w:val="clear" w:color="auto" w:fill="64C6F2"/>
            <w:vAlign w:val="center"/>
          </w:tcPr>
          <w:p w14:paraId="1D8FC7DE" w14:textId="77777777" w:rsidR="003C6CDC" w:rsidRPr="00426DB5" w:rsidRDefault="003C6CDC" w:rsidP="001B75D1">
            <w:pPr>
              <w:jc w:val="center"/>
              <w:rPr>
                <w:rFonts w:ascii="DM Sans" w:hAnsi="DM Sans"/>
                <w:color w:val="FFFFFF" w:themeColor="background1"/>
                <w:sz w:val="18"/>
                <w:szCs w:val="18"/>
              </w:rPr>
            </w:pPr>
          </w:p>
        </w:tc>
        <w:tc>
          <w:tcPr>
            <w:tcW w:w="2931" w:type="dxa"/>
            <w:vMerge/>
            <w:tcBorders>
              <w:top w:val="single" w:sz="4" w:space="0" w:color="96C5E7"/>
            </w:tcBorders>
          </w:tcPr>
          <w:p w14:paraId="2FF35110" w14:textId="77777777" w:rsidR="003C6CDC" w:rsidRPr="00426DB5" w:rsidRDefault="003C6CDC" w:rsidP="001B75D1">
            <w:pPr>
              <w:rPr>
                <w:sz w:val="18"/>
                <w:szCs w:val="18"/>
              </w:rPr>
            </w:pPr>
          </w:p>
        </w:tc>
        <w:tc>
          <w:tcPr>
            <w:tcW w:w="5043" w:type="dxa"/>
            <w:gridSpan w:val="2"/>
            <w:shd w:val="clear" w:color="auto" w:fill="F2F2F2" w:themeFill="background1" w:themeFillShade="F2"/>
          </w:tcPr>
          <w:p w14:paraId="2A644D15" w14:textId="60052929" w:rsidR="003C6CDC" w:rsidRDefault="00F27DCB" w:rsidP="001B75D1">
            <w:pPr>
              <w:rPr>
                <w:rFonts w:ascii="DM Sans" w:hAnsi="DM Sans"/>
                <w:color w:val="96C5E7"/>
                <w:sz w:val="18"/>
                <w:szCs w:val="18"/>
                <w:u w:val="single"/>
              </w:rPr>
            </w:pPr>
            <w:r w:rsidRPr="00960FB0">
              <w:rPr>
                <w:rFonts w:ascii="DM Sans" w:hAnsi="DM Sans"/>
                <w:color w:val="96C5E7"/>
                <w:sz w:val="18"/>
                <w:szCs w:val="18"/>
              </w:rPr>
              <w:t xml:space="preserve">Computing Long Term Plan - </w:t>
            </w:r>
            <w:hyperlink r:id="rId28" w:history="1">
              <w:r w:rsidRPr="00F27DCB">
                <w:rPr>
                  <w:rStyle w:val="Hyperlink"/>
                  <w:rFonts w:ascii="DM Sans" w:hAnsi="DM Sans"/>
                  <w:sz w:val="18"/>
                  <w:szCs w:val="18"/>
                </w:rPr>
                <w:t>https://holyspiritcatholicprimary.co.uk/wp-content/uploads/sites/4/2023/04/Computing-Long-Term-Overview.pdf</w:t>
              </w:r>
            </w:hyperlink>
          </w:p>
          <w:p w14:paraId="4108E4EF" w14:textId="77777777" w:rsidR="00960FB0" w:rsidRDefault="00960FB0" w:rsidP="001B75D1">
            <w:pPr>
              <w:rPr>
                <w:rFonts w:ascii="DM Sans" w:hAnsi="DM Sans"/>
                <w:color w:val="96C5E7"/>
                <w:sz w:val="18"/>
                <w:szCs w:val="18"/>
                <w:u w:val="single"/>
              </w:rPr>
            </w:pPr>
          </w:p>
          <w:p w14:paraId="1046CF4F" w14:textId="026FA444" w:rsidR="002747D9" w:rsidRPr="00960FB0" w:rsidRDefault="002747D9" w:rsidP="001B75D1">
            <w:pPr>
              <w:rPr>
                <w:rFonts w:ascii="DM Sans" w:hAnsi="DM Sans"/>
                <w:color w:val="96C5E7"/>
                <w:sz w:val="18"/>
                <w:szCs w:val="18"/>
              </w:rPr>
            </w:pPr>
            <w:r w:rsidRPr="00960FB0">
              <w:rPr>
                <w:rFonts w:ascii="DM Sans" w:hAnsi="DM Sans"/>
                <w:color w:val="96C5E7"/>
                <w:sz w:val="18"/>
                <w:szCs w:val="18"/>
              </w:rPr>
              <w:t xml:space="preserve">Progression of Skills - </w:t>
            </w:r>
          </w:p>
          <w:p w14:paraId="24799C3F" w14:textId="19A70293" w:rsidR="00F27DCB" w:rsidRPr="00426DB5" w:rsidRDefault="00960FB0" w:rsidP="001B75D1">
            <w:pPr>
              <w:rPr>
                <w:rFonts w:ascii="DM Sans" w:hAnsi="DM Sans"/>
                <w:color w:val="96C5E7"/>
                <w:sz w:val="18"/>
                <w:szCs w:val="18"/>
                <w:u w:val="single"/>
              </w:rPr>
            </w:pPr>
            <w:r w:rsidRPr="00960FB0">
              <w:rPr>
                <w:rFonts w:ascii="DM Sans" w:hAnsi="DM Sans"/>
                <w:color w:val="96C5E7"/>
                <w:sz w:val="18"/>
                <w:szCs w:val="18"/>
                <w:u w:val="single"/>
              </w:rPr>
              <w:t>https://static.purplemash.com/mashcontent/applications/computing_lead_tool_kit/progression_of_skills_standard/Progression%20of%20Skills%20-%201%20page%20per%20year%20group.pdf</w:t>
            </w:r>
          </w:p>
        </w:tc>
      </w:tr>
    </w:tbl>
    <w:p w14:paraId="242D5AE9" w14:textId="77777777" w:rsidR="009369EA" w:rsidRPr="009B1CF9" w:rsidRDefault="009369EA" w:rsidP="009B1CF9"/>
    <w:sectPr w:rsidR="009369EA" w:rsidRPr="009B1CF9" w:rsidSect="00FD27EE">
      <w:footerReference w:type="default" r:id="rId29"/>
      <w:headerReference w:type="first" r:id="rId30"/>
      <w:footerReference w:type="first" r:id="rId31"/>
      <w:pgSz w:w="16838" w:h="11906" w:orient="landscape"/>
      <w:pgMar w:top="777" w:right="567" w:bottom="52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3356AC" w14:textId="77777777" w:rsidR="006D57D0" w:rsidRDefault="006D57D0" w:rsidP="00513292">
      <w:r>
        <w:separator/>
      </w:r>
    </w:p>
  </w:endnote>
  <w:endnote w:type="continuationSeparator" w:id="0">
    <w:p w14:paraId="60B070AC" w14:textId="77777777" w:rsidR="006D57D0" w:rsidRDefault="006D57D0" w:rsidP="00513292">
      <w:r>
        <w:continuationSeparator/>
      </w:r>
    </w:p>
  </w:endnote>
  <w:endnote w:type="continuationNotice" w:id="1">
    <w:p w14:paraId="6372027F" w14:textId="77777777" w:rsidR="001C2E66" w:rsidRDefault="001C2E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M Sans">
    <w:altName w:val="Calibri"/>
    <w:charset w:val="4D"/>
    <w:family w:val="auto"/>
    <w:pitch w:val="variable"/>
    <w:sig w:usb0="8000002F" w:usb1="4000204B" w:usb2="00000000" w:usb3="00000000" w:csb0="00000093" w:csb1="00000000"/>
  </w:font>
  <w:font w:name="DM Serif Display">
    <w:altName w:val="Calibri"/>
    <w:charset w:val="00"/>
    <w:family w:val="auto"/>
    <w:pitch w:val="variable"/>
    <w:sig w:usb0="8000006F" w:usb1="0000004B" w:usb2="00000000"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242A0" w14:textId="4F3137B9" w:rsidR="008C5D60" w:rsidRPr="0050033F" w:rsidRDefault="00DF33C6" w:rsidP="00DF33C6">
    <w:pPr>
      <w:pStyle w:val="Footer"/>
      <w:ind w:left="-142"/>
      <w:jc w:val="right"/>
      <w:rPr>
        <w:rFonts w:ascii="DM Sans" w:hAnsi="DM Sans"/>
        <w:color w:val="153C20"/>
        <w:sz w:val="20"/>
        <w:szCs w:val="20"/>
      </w:rPr>
    </w:pPr>
    <w:r w:rsidRPr="0050033F">
      <w:rPr>
        <w:rFonts w:ascii="DM Sans" w:hAnsi="DM Sans"/>
        <w:color w:val="153C20"/>
        <w:sz w:val="20"/>
        <w:szCs w:val="20"/>
      </w:rPr>
      <w:t>St Ambrose English Overview</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6DE5D" w14:textId="6CDBA286" w:rsidR="001B567C" w:rsidRPr="0050033F" w:rsidRDefault="001B567C" w:rsidP="0050033F">
    <w:pPr>
      <w:pStyle w:val="Footer"/>
      <w:jc w:val="right"/>
      <w:rPr>
        <w:rFonts w:ascii="DM Sans" w:hAnsi="DM Sans"/>
        <w:color w:val="153C2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28674" w14:textId="23FAEA43" w:rsidR="00BA243C" w:rsidRPr="00037F14" w:rsidRDefault="00F97AB3" w:rsidP="00DF33C6">
    <w:pPr>
      <w:pStyle w:val="Footer"/>
      <w:ind w:left="-142"/>
      <w:jc w:val="right"/>
      <w:rPr>
        <w:rFonts w:ascii="DM Sans" w:hAnsi="DM Sans"/>
        <w:color w:val="29326C"/>
        <w:sz w:val="20"/>
        <w:szCs w:val="20"/>
      </w:rPr>
    </w:pPr>
    <w:r w:rsidRPr="00037F14">
      <w:rPr>
        <w:rFonts w:ascii="DM Sans" w:hAnsi="DM Sans"/>
        <w:color w:val="29326C"/>
        <w:sz w:val="20"/>
        <w:szCs w:val="20"/>
      </w:rPr>
      <w:t>Holy Spirit</w:t>
    </w:r>
    <w:r w:rsidR="00BA243C" w:rsidRPr="00037F14">
      <w:rPr>
        <w:rFonts w:ascii="DM Sans" w:hAnsi="DM Sans"/>
        <w:color w:val="29326C"/>
        <w:sz w:val="20"/>
        <w:szCs w:val="20"/>
      </w:rPr>
      <w:t xml:space="preserve"> </w:t>
    </w:r>
    <w:r w:rsidR="00CF3BB8">
      <w:rPr>
        <w:rFonts w:ascii="DM Sans" w:hAnsi="DM Sans"/>
        <w:color w:val="29326C"/>
        <w:sz w:val="20"/>
        <w:szCs w:val="20"/>
      </w:rPr>
      <w:t>Computing</w:t>
    </w:r>
    <w:r w:rsidR="00BA243C" w:rsidRPr="00037F14">
      <w:rPr>
        <w:rFonts w:ascii="DM Sans" w:hAnsi="DM Sans"/>
        <w:color w:val="29326C"/>
        <w:sz w:val="20"/>
        <w:szCs w:val="20"/>
      </w:rPr>
      <w:t xml:space="preserve"> </w:t>
    </w:r>
    <w:r w:rsidR="00FD0CE2" w:rsidRPr="00037F14">
      <w:rPr>
        <w:rFonts w:ascii="DM Sans" w:hAnsi="DM Sans"/>
        <w:color w:val="29326C"/>
        <w:sz w:val="20"/>
        <w:szCs w:val="20"/>
      </w:rPr>
      <w:t>Rationale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5E366" w14:textId="4F62FD2B" w:rsidR="009A6767" w:rsidRPr="0050033F" w:rsidRDefault="009A6767" w:rsidP="0050033F">
    <w:pPr>
      <w:pStyle w:val="Footer"/>
      <w:jc w:val="right"/>
      <w:rPr>
        <w:rFonts w:ascii="DM Sans" w:hAnsi="DM Sans"/>
        <w:color w:val="153C2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EB8A80" w14:textId="77777777" w:rsidR="006D57D0" w:rsidRDefault="006D57D0" w:rsidP="00513292">
      <w:r>
        <w:separator/>
      </w:r>
    </w:p>
  </w:footnote>
  <w:footnote w:type="continuationSeparator" w:id="0">
    <w:p w14:paraId="7C4610BF" w14:textId="77777777" w:rsidR="006D57D0" w:rsidRDefault="006D57D0" w:rsidP="00513292">
      <w:r>
        <w:continuationSeparator/>
      </w:r>
    </w:p>
  </w:footnote>
  <w:footnote w:type="continuationNotice" w:id="1">
    <w:p w14:paraId="3D63FA01" w14:textId="77777777" w:rsidR="001C2E66" w:rsidRDefault="001C2E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50826" w14:textId="2E3394DE" w:rsidR="00767431" w:rsidRDefault="00767431">
    <w:pPr>
      <w:pStyle w:val="Header"/>
    </w:pPr>
    <w:r w:rsidRPr="0050033F">
      <w:rPr>
        <w:rFonts w:ascii="DM Sans" w:hAnsi="DM Sans"/>
        <w:noProof/>
        <w:color w:val="153C20"/>
        <w:sz w:val="20"/>
        <w:szCs w:val="20"/>
      </w:rPr>
      <w:drawing>
        <wp:anchor distT="0" distB="0" distL="114300" distR="114300" simplePos="0" relativeHeight="251658240" behindDoc="1" locked="0" layoutInCell="1" allowOverlap="1" wp14:anchorId="11F09F89" wp14:editId="3A1608BD">
          <wp:simplePos x="0" y="0"/>
          <wp:positionH relativeFrom="column">
            <wp:posOffset>-720090</wp:posOffset>
          </wp:positionH>
          <wp:positionV relativeFrom="paragraph">
            <wp:posOffset>-450215</wp:posOffset>
          </wp:positionV>
          <wp:extent cx="10693282" cy="7559674"/>
          <wp:effectExtent l="0" t="0" r="635" b="0"/>
          <wp:wrapNone/>
          <wp:docPr id="938326041" name="Picture 93832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26041" name="Picture 938326041"/>
                  <pic:cNvPicPr/>
                </pic:nvPicPr>
                <pic:blipFill>
                  <a:blip r:embed="rId1">
                    <a:extLst>
                      <a:ext uri="{28A0092B-C50C-407E-A947-70E740481C1C}">
                        <a14:useLocalDpi xmlns:a14="http://schemas.microsoft.com/office/drawing/2010/main" val="0"/>
                      </a:ext>
                    </a:extLst>
                  </a:blip>
                  <a:stretch>
                    <a:fillRect/>
                  </a:stretch>
                </pic:blipFill>
                <pic:spPr>
                  <a:xfrm>
                    <a:off x="0" y="0"/>
                    <a:ext cx="10693282" cy="755967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C81BB" w14:textId="40F6ECEF" w:rsidR="003B6B19" w:rsidRPr="009C04F4" w:rsidRDefault="007B14D8" w:rsidP="009A6767">
    <w:pPr>
      <w:pStyle w:val="Header"/>
      <w:rPr>
        <w:rFonts w:ascii="DM Serif Display" w:hAnsi="DM Serif Display"/>
        <w:sz w:val="60"/>
        <w:szCs w:val="60"/>
      </w:rPr>
    </w:pPr>
    <w:r>
      <w:rPr>
        <w:rFonts w:ascii="DM Sans" w:hAnsi="DM Sans"/>
        <w:noProof/>
        <w:color w:val="153C20"/>
        <w:sz w:val="20"/>
        <w:szCs w:val="20"/>
      </w:rPr>
      <w:drawing>
        <wp:anchor distT="0" distB="0" distL="114300" distR="114300" simplePos="0" relativeHeight="251658244" behindDoc="1" locked="0" layoutInCell="1" allowOverlap="1" wp14:anchorId="473849DE" wp14:editId="54E1288F">
          <wp:simplePos x="0" y="0"/>
          <wp:positionH relativeFrom="column">
            <wp:posOffset>-717971</wp:posOffset>
          </wp:positionH>
          <wp:positionV relativeFrom="paragraph">
            <wp:posOffset>-450215</wp:posOffset>
          </wp:positionV>
          <wp:extent cx="10689182" cy="7560000"/>
          <wp:effectExtent l="0" t="0" r="0" b="3175"/>
          <wp:wrapNone/>
          <wp:docPr id="1889882149" name="Picture 188988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882149" name="Picture 1" descr="A picture containing text, screenshot, font, de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89182" cy="7560000"/>
                  </a:xfrm>
                  <a:prstGeom prst="rect">
                    <a:avLst/>
                  </a:prstGeom>
                </pic:spPr>
              </pic:pic>
            </a:graphicData>
          </a:graphic>
          <wp14:sizeRelH relativeFrom="page">
            <wp14:pctWidth>0</wp14:pctWidth>
          </wp14:sizeRelH>
          <wp14:sizeRelV relativeFrom="page">
            <wp14:pctHeight>0</wp14:pctHeight>
          </wp14:sizeRelV>
        </wp:anchor>
      </w:drawing>
    </w:r>
    <w:r w:rsidR="009C04F4" w:rsidRPr="009C04F4">
      <w:rPr>
        <w:rFonts w:ascii="DM Serif Display" w:hAnsi="DM Serif Display"/>
        <w:noProof/>
        <w:color w:val="153C20"/>
        <w:sz w:val="60"/>
        <w:szCs w:val="60"/>
      </w:rPr>
      <mc:AlternateContent>
        <mc:Choice Requires="wps">
          <w:drawing>
            <wp:anchor distT="0" distB="0" distL="114300" distR="114300" simplePos="0" relativeHeight="251658241" behindDoc="0" locked="0" layoutInCell="1" allowOverlap="1" wp14:anchorId="69369F09" wp14:editId="6F801EA4">
              <wp:simplePos x="0" y="0"/>
              <wp:positionH relativeFrom="column">
                <wp:posOffset>-793750</wp:posOffset>
              </wp:positionH>
              <wp:positionV relativeFrom="paragraph">
                <wp:posOffset>-1708150</wp:posOffset>
              </wp:positionV>
              <wp:extent cx="6414654" cy="602673"/>
              <wp:effectExtent l="0" t="0" r="0" b="0"/>
              <wp:wrapNone/>
              <wp:docPr id="1114689987" name="Text Box 1114689987"/>
              <wp:cNvGraphicFramePr/>
              <a:graphic xmlns:a="http://schemas.openxmlformats.org/drawingml/2006/main">
                <a:graphicData uri="http://schemas.microsoft.com/office/word/2010/wordprocessingShape">
                  <wps:wsp>
                    <wps:cNvSpPr txBox="1"/>
                    <wps:spPr>
                      <a:xfrm>
                        <a:off x="0" y="0"/>
                        <a:ext cx="6414654" cy="602673"/>
                      </a:xfrm>
                      <a:prstGeom prst="rect">
                        <a:avLst/>
                      </a:prstGeom>
                      <a:solidFill>
                        <a:schemeClr val="lt1"/>
                      </a:solidFill>
                      <a:ln w="6350">
                        <a:noFill/>
                      </a:ln>
                    </wps:spPr>
                    <wps:txbx>
                      <w:txbxContent>
                        <w:p w14:paraId="010D2779" w14:textId="77777777" w:rsidR="009C04F4" w:rsidRDefault="009C04F4" w:rsidP="009C04F4">
                          <w:r>
                            <w:rPr>
                              <w:rFonts w:ascii="DM Serif Display" w:eastAsia="Times New Roman" w:hAnsi="DM Serif Display" w:cs="Open Sans"/>
                              <w:color w:val="153C20"/>
                              <w:kern w:val="0"/>
                              <w:sz w:val="60"/>
                              <w:szCs w:val="60"/>
                              <w:lang w:eastAsia="en-GB"/>
                              <w14:ligatures w14:val="none"/>
                            </w:rPr>
                            <w:t>English Overview</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369F09" id="_x0000_t202" coordsize="21600,21600" o:spt="202" path="m,l,21600r21600,l21600,xe">
              <v:stroke joinstyle="miter"/>
              <v:path gradientshapeok="t" o:connecttype="rect"/>
            </v:shapetype>
            <v:shape id="Text Box 1114689987" o:spid="_x0000_s1026" type="#_x0000_t202" style="position:absolute;margin-left:-62.5pt;margin-top:-134.5pt;width:505.1pt;height:47.4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" fillcolor="white [3201]" stroked="f" strokeweight=".5pt">
              <v:textbox inset="0">
                <w:txbxContent>
                  <w:p w14:paraId="010D2779" w14:textId="77777777" w:rsidR="009C04F4" w:rsidRDefault="009C04F4" w:rsidP="009C04F4">
                    <w:r>
                      <w:rPr>
                        <w:rFonts w:ascii="DM Serif Display" w:eastAsia="Times New Roman" w:hAnsi="DM Serif Display" w:cs="Open Sans"/>
                        <w:color w:val="153C20"/>
                        <w:kern w:val="0"/>
                        <w:sz w:val="60"/>
                        <w:szCs w:val="60"/>
                        <w:lang w:eastAsia="en-GB"/>
                        <w14:ligatures w14:val="none"/>
                      </w:rPr>
                      <w:t>English Overview</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FD40C" w14:textId="7B6200BE" w:rsidR="009A6767" w:rsidRPr="00F97AB3" w:rsidRDefault="00AD222C" w:rsidP="009C04F4">
    <w:pPr>
      <w:pStyle w:val="Header"/>
      <w:ind w:left="-142"/>
      <w:rPr>
        <w:rFonts w:ascii="DM Serif Display" w:hAnsi="DM Serif Display"/>
        <w:color w:val="29326C"/>
        <w:sz w:val="60"/>
        <w:szCs w:val="60"/>
      </w:rPr>
    </w:pPr>
    <w:r w:rsidRPr="00F97AB3">
      <w:rPr>
        <w:rFonts w:ascii="DM Serif Display" w:hAnsi="DM Serif Display"/>
        <w:noProof/>
        <w:color w:val="29326C"/>
        <w:sz w:val="60"/>
        <w:szCs w:val="60"/>
      </w:rPr>
      <w:drawing>
        <wp:anchor distT="0" distB="0" distL="114300" distR="114300" simplePos="0" relativeHeight="251658242" behindDoc="1" locked="0" layoutInCell="1" allowOverlap="1" wp14:anchorId="4DDDD03A" wp14:editId="38D9479D">
          <wp:simplePos x="0" y="0"/>
          <wp:positionH relativeFrom="column">
            <wp:posOffset>-720090</wp:posOffset>
          </wp:positionH>
          <wp:positionV relativeFrom="paragraph">
            <wp:posOffset>-450032</wp:posOffset>
          </wp:positionV>
          <wp:extent cx="10692765" cy="7559309"/>
          <wp:effectExtent l="0" t="0" r="635" b="0"/>
          <wp:wrapNone/>
          <wp:docPr id="133356013" name="Picture 13335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6013" name="Picture 133356013"/>
                  <pic:cNvPicPr/>
                </pic:nvPicPr>
                <pic:blipFill>
                  <a:blip r:embed="rId1">
                    <a:extLst>
                      <a:ext uri="{28A0092B-C50C-407E-A947-70E740481C1C}">
                        <a14:useLocalDpi xmlns:a14="http://schemas.microsoft.com/office/drawing/2010/main" val="0"/>
                      </a:ext>
                    </a:extLst>
                  </a:blip>
                  <a:stretch>
                    <a:fillRect/>
                  </a:stretch>
                </pic:blipFill>
                <pic:spPr>
                  <a:xfrm>
                    <a:off x="0" y="0"/>
                    <a:ext cx="10692765" cy="7559309"/>
                  </a:xfrm>
                  <a:prstGeom prst="rect">
                    <a:avLst/>
                  </a:prstGeom>
                </pic:spPr>
              </pic:pic>
            </a:graphicData>
          </a:graphic>
          <wp14:sizeRelH relativeFrom="page">
            <wp14:pctWidth>0</wp14:pctWidth>
          </wp14:sizeRelH>
          <wp14:sizeRelV relativeFrom="page">
            <wp14:pctHeight>0</wp14:pctHeight>
          </wp14:sizeRelV>
        </wp:anchor>
      </w:drawing>
    </w:r>
    <w:r w:rsidR="009A6767" w:rsidRPr="00F97AB3">
      <w:rPr>
        <w:rFonts w:ascii="DM Serif Display" w:hAnsi="DM Serif Display"/>
        <w:noProof/>
        <w:color w:val="29326C"/>
        <w:sz w:val="60"/>
        <w:szCs w:val="60"/>
      </w:rPr>
      <mc:AlternateContent>
        <mc:Choice Requires="wps">
          <w:drawing>
            <wp:anchor distT="0" distB="0" distL="114300" distR="114300" simplePos="0" relativeHeight="251658243" behindDoc="0" locked="0" layoutInCell="1" allowOverlap="1" wp14:anchorId="25C6839D" wp14:editId="4BB3DACD">
              <wp:simplePos x="0" y="0"/>
              <wp:positionH relativeFrom="column">
                <wp:posOffset>-793750</wp:posOffset>
              </wp:positionH>
              <wp:positionV relativeFrom="paragraph">
                <wp:posOffset>-1708150</wp:posOffset>
              </wp:positionV>
              <wp:extent cx="6414654" cy="602673"/>
              <wp:effectExtent l="0" t="0" r="0" b="0"/>
              <wp:wrapNone/>
              <wp:docPr id="1054125826" name="Text Box 1054125826"/>
              <wp:cNvGraphicFramePr/>
              <a:graphic xmlns:a="http://schemas.openxmlformats.org/drawingml/2006/main">
                <a:graphicData uri="http://schemas.microsoft.com/office/word/2010/wordprocessingShape">
                  <wps:wsp>
                    <wps:cNvSpPr txBox="1"/>
                    <wps:spPr>
                      <a:xfrm>
                        <a:off x="0" y="0"/>
                        <a:ext cx="6414654" cy="602673"/>
                      </a:xfrm>
                      <a:prstGeom prst="rect">
                        <a:avLst/>
                      </a:prstGeom>
                      <a:solidFill>
                        <a:schemeClr val="lt1"/>
                      </a:solidFill>
                      <a:ln w="6350">
                        <a:noFill/>
                      </a:ln>
                    </wps:spPr>
                    <wps:txbx>
                      <w:txbxContent>
                        <w:p w14:paraId="70705497" w14:textId="77777777" w:rsidR="009A6767" w:rsidRDefault="009A6767" w:rsidP="009C04F4">
                          <w:r>
                            <w:rPr>
                              <w:rFonts w:ascii="DM Serif Display" w:eastAsia="Times New Roman" w:hAnsi="DM Serif Display" w:cs="Open Sans"/>
                              <w:color w:val="153C20"/>
                              <w:kern w:val="0"/>
                              <w:sz w:val="60"/>
                              <w:szCs w:val="60"/>
                              <w:lang w:eastAsia="en-GB"/>
                              <w14:ligatures w14:val="none"/>
                            </w:rPr>
                            <w:t>English Overview</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5C6839D" id="_x0000_t202" coordsize="21600,21600" o:spt="202" path="m,l,21600r21600,l21600,xe">
              <v:stroke joinstyle="miter"/>
              <v:path gradientshapeok="t" o:connecttype="rect"/>
            </v:shapetype>
            <v:shape id="Text Box 1054125826" o:spid="_x0000_s1027" type="#_x0000_t202" style="position:absolute;left:0;text-align:left;margin-left:-62.5pt;margin-top:-134.5pt;width:505.1pt;height:47.4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" fillcolor="white [3201]" stroked="f" strokeweight=".5pt">
              <v:textbox inset="0">
                <w:txbxContent>
                  <w:p w14:paraId="70705497" w14:textId="77777777" w:rsidR="009A6767" w:rsidRDefault="009A6767" w:rsidP="009C04F4">
                    <w:r>
                      <w:rPr>
                        <w:rFonts w:ascii="DM Serif Display" w:eastAsia="Times New Roman" w:hAnsi="DM Serif Display" w:cs="Open Sans"/>
                        <w:color w:val="153C20"/>
                        <w:kern w:val="0"/>
                        <w:sz w:val="60"/>
                        <w:szCs w:val="60"/>
                        <w:lang w:eastAsia="en-GB"/>
                        <w14:ligatures w14:val="none"/>
                      </w:rPr>
                      <w:t>English Overview</w:t>
                    </w:r>
                  </w:p>
                </w:txbxContent>
              </v:textbox>
            </v:shape>
          </w:pict>
        </mc:Fallback>
      </mc:AlternateContent>
    </w:r>
    <w:r w:rsidR="00F27DCB">
      <w:rPr>
        <w:rFonts w:ascii="DM Serif Display" w:hAnsi="DM Serif Display"/>
        <w:noProof/>
        <w:color w:val="29326C"/>
        <w:sz w:val="60"/>
        <w:szCs w:val="60"/>
      </w:rPr>
      <w:t>Computing/IT</w:t>
    </w:r>
    <w:r w:rsidR="009A6767" w:rsidRPr="00F97AB3">
      <w:rPr>
        <w:rFonts w:ascii="DM Serif Display" w:hAnsi="DM Serif Display"/>
        <w:noProof/>
        <w:color w:val="29326C"/>
        <w:sz w:val="60"/>
        <w:szCs w:val="60"/>
      </w:rPr>
      <w:t xml:space="preserve"> </w:t>
    </w:r>
    <w:r w:rsidR="00FD0CE2" w:rsidRPr="00F97AB3">
      <w:rPr>
        <w:rFonts w:ascii="DM Serif Display" w:hAnsi="DM Serif Display"/>
        <w:noProof/>
        <w:color w:val="29326C"/>
        <w:sz w:val="60"/>
        <w:szCs w:val="60"/>
      </w:rPr>
      <w:t>Rationale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5F6EA6"/>
    <w:multiLevelType w:val="hybridMultilevel"/>
    <w:tmpl w:val="40184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292"/>
    <w:rsid w:val="00037F14"/>
    <w:rsid w:val="00065D51"/>
    <w:rsid w:val="0008304A"/>
    <w:rsid w:val="000D3606"/>
    <w:rsid w:val="000D789D"/>
    <w:rsid w:val="000E79CB"/>
    <w:rsid w:val="000F3073"/>
    <w:rsid w:val="00105576"/>
    <w:rsid w:val="00111264"/>
    <w:rsid w:val="00132EAC"/>
    <w:rsid w:val="001A3AED"/>
    <w:rsid w:val="001A6A0A"/>
    <w:rsid w:val="001A6D83"/>
    <w:rsid w:val="001B567C"/>
    <w:rsid w:val="001B75D1"/>
    <w:rsid w:val="001C2E66"/>
    <w:rsid w:val="001D4F97"/>
    <w:rsid w:val="001E11B5"/>
    <w:rsid w:val="00211FE3"/>
    <w:rsid w:val="00215209"/>
    <w:rsid w:val="0021789E"/>
    <w:rsid w:val="00223A05"/>
    <w:rsid w:val="00254174"/>
    <w:rsid w:val="002670D0"/>
    <w:rsid w:val="002747D9"/>
    <w:rsid w:val="002959C1"/>
    <w:rsid w:val="002B160D"/>
    <w:rsid w:val="003030C4"/>
    <w:rsid w:val="003236B1"/>
    <w:rsid w:val="00330B22"/>
    <w:rsid w:val="003412F6"/>
    <w:rsid w:val="00363F86"/>
    <w:rsid w:val="00393648"/>
    <w:rsid w:val="003A03AC"/>
    <w:rsid w:val="003A433B"/>
    <w:rsid w:val="003B6B19"/>
    <w:rsid w:val="003B7179"/>
    <w:rsid w:val="003C6CDC"/>
    <w:rsid w:val="003C7925"/>
    <w:rsid w:val="003D5E1C"/>
    <w:rsid w:val="003E378F"/>
    <w:rsid w:val="003E56E8"/>
    <w:rsid w:val="003E7E33"/>
    <w:rsid w:val="004069D1"/>
    <w:rsid w:val="004247AF"/>
    <w:rsid w:val="00427045"/>
    <w:rsid w:val="00453896"/>
    <w:rsid w:val="004A573A"/>
    <w:rsid w:val="004A7DF8"/>
    <w:rsid w:val="004B30AB"/>
    <w:rsid w:val="0050033F"/>
    <w:rsid w:val="00510FD9"/>
    <w:rsid w:val="00513292"/>
    <w:rsid w:val="00597DD6"/>
    <w:rsid w:val="005C07B5"/>
    <w:rsid w:val="005D074D"/>
    <w:rsid w:val="005F1165"/>
    <w:rsid w:val="005F2B53"/>
    <w:rsid w:val="00632236"/>
    <w:rsid w:val="00647BFF"/>
    <w:rsid w:val="00660D0D"/>
    <w:rsid w:val="0068750D"/>
    <w:rsid w:val="006D57D0"/>
    <w:rsid w:val="006F6015"/>
    <w:rsid w:val="0072081E"/>
    <w:rsid w:val="007359BB"/>
    <w:rsid w:val="00757C6B"/>
    <w:rsid w:val="00767431"/>
    <w:rsid w:val="007B14D8"/>
    <w:rsid w:val="00834A0A"/>
    <w:rsid w:val="00870A1C"/>
    <w:rsid w:val="00893917"/>
    <w:rsid w:val="008C5D60"/>
    <w:rsid w:val="008C61DD"/>
    <w:rsid w:val="008F1904"/>
    <w:rsid w:val="00923078"/>
    <w:rsid w:val="009369EA"/>
    <w:rsid w:val="0094340F"/>
    <w:rsid w:val="00956EDF"/>
    <w:rsid w:val="00960FB0"/>
    <w:rsid w:val="0099729D"/>
    <w:rsid w:val="00997E53"/>
    <w:rsid w:val="009A6767"/>
    <w:rsid w:val="009B1CF9"/>
    <w:rsid w:val="009C04F4"/>
    <w:rsid w:val="009E2ABC"/>
    <w:rsid w:val="00A60653"/>
    <w:rsid w:val="00A802C2"/>
    <w:rsid w:val="00AC606B"/>
    <w:rsid w:val="00AD222C"/>
    <w:rsid w:val="00AD2D84"/>
    <w:rsid w:val="00AE7E4F"/>
    <w:rsid w:val="00B142CF"/>
    <w:rsid w:val="00B83CBB"/>
    <w:rsid w:val="00BA243C"/>
    <w:rsid w:val="00BB2E86"/>
    <w:rsid w:val="00C17432"/>
    <w:rsid w:val="00C40B98"/>
    <w:rsid w:val="00C512CA"/>
    <w:rsid w:val="00C62C48"/>
    <w:rsid w:val="00CC16DF"/>
    <w:rsid w:val="00CC1A62"/>
    <w:rsid w:val="00CE5FC2"/>
    <w:rsid w:val="00CF3BB8"/>
    <w:rsid w:val="00D1130D"/>
    <w:rsid w:val="00D35088"/>
    <w:rsid w:val="00D42BF2"/>
    <w:rsid w:val="00D4465F"/>
    <w:rsid w:val="00D61BEA"/>
    <w:rsid w:val="00D645A7"/>
    <w:rsid w:val="00DA5CBF"/>
    <w:rsid w:val="00DB2C1A"/>
    <w:rsid w:val="00DF33C6"/>
    <w:rsid w:val="00E1115F"/>
    <w:rsid w:val="00E312E6"/>
    <w:rsid w:val="00E345F4"/>
    <w:rsid w:val="00E45689"/>
    <w:rsid w:val="00E51279"/>
    <w:rsid w:val="00E81695"/>
    <w:rsid w:val="00E93D61"/>
    <w:rsid w:val="00E9626F"/>
    <w:rsid w:val="00EF5D4C"/>
    <w:rsid w:val="00F12A0D"/>
    <w:rsid w:val="00F27DCB"/>
    <w:rsid w:val="00F3493F"/>
    <w:rsid w:val="00F41BAC"/>
    <w:rsid w:val="00F556A2"/>
    <w:rsid w:val="00F65351"/>
    <w:rsid w:val="00F67897"/>
    <w:rsid w:val="00F75CD0"/>
    <w:rsid w:val="00F94B89"/>
    <w:rsid w:val="00F97AB3"/>
    <w:rsid w:val="00FC121E"/>
    <w:rsid w:val="00FD0CE2"/>
    <w:rsid w:val="00FD27EE"/>
    <w:rsid w:val="00FF68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A63349"/>
  <w15:chartTrackingRefBased/>
  <w15:docId w15:val="{FDB5C897-393F-413B-9B3C-1399D1F08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3292"/>
    <w:pPr>
      <w:tabs>
        <w:tab w:val="center" w:pos="4513"/>
        <w:tab w:val="right" w:pos="9026"/>
      </w:tabs>
    </w:pPr>
  </w:style>
  <w:style w:type="character" w:customStyle="1" w:styleId="HeaderChar">
    <w:name w:val="Header Char"/>
    <w:basedOn w:val="DefaultParagraphFont"/>
    <w:link w:val="Header"/>
    <w:uiPriority w:val="99"/>
    <w:rsid w:val="00513292"/>
    <w:rPr>
      <w:rFonts w:eastAsiaTheme="minorEastAsia"/>
    </w:rPr>
  </w:style>
  <w:style w:type="paragraph" w:styleId="Footer">
    <w:name w:val="footer"/>
    <w:basedOn w:val="Normal"/>
    <w:link w:val="FooterChar"/>
    <w:uiPriority w:val="99"/>
    <w:unhideWhenUsed/>
    <w:rsid w:val="00513292"/>
    <w:pPr>
      <w:tabs>
        <w:tab w:val="center" w:pos="4513"/>
        <w:tab w:val="right" w:pos="9026"/>
      </w:tabs>
    </w:pPr>
  </w:style>
  <w:style w:type="character" w:customStyle="1" w:styleId="FooterChar">
    <w:name w:val="Footer Char"/>
    <w:basedOn w:val="DefaultParagraphFont"/>
    <w:link w:val="Footer"/>
    <w:uiPriority w:val="99"/>
    <w:rsid w:val="00513292"/>
    <w:rPr>
      <w:rFonts w:eastAsiaTheme="minorEastAsia"/>
    </w:rPr>
  </w:style>
  <w:style w:type="paragraph" w:styleId="NormalWeb">
    <w:name w:val="Normal (Web)"/>
    <w:basedOn w:val="Normal"/>
    <w:uiPriority w:val="99"/>
    <w:semiHidden/>
    <w:unhideWhenUsed/>
    <w:rsid w:val="00513292"/>
    <w:pPr>
      <w:spacing w:before="100" w:beforeAutospacing="1" w:after="100" w:afterAutospacing="1"/>
    </w:pPr>
    <w:rPr>
      <w:rFonts w:ascii="Times New Roman" w:eastAsia="Times New Roman" w:hAnsi="Times New Roman" w:cs="Times New Roman"/>
      <w:kern w:val="0"/>
      <w:lang w:eastAsia="en-GB"/>
      <w14:ligatures w14:val="none"/>
    </w:rPr>
  </w:style>
  <w:style w:type="table" w:styleId="TableGrid">
    <w:name w:val="Table Grid"/>
    <w:basedOn w:val="TableNormal"/>
    <w:uiPriority w:val="39"/>
    <w:rsid w:val="009B1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27DCB"/>
    <w:rPr>
      <w:color w:val="0563C1" w:themeColor="hyperlink"/>
      <w:u w:val="single"/>
    </w:rPr>
  </w:style>
  <w:style w:type="character" w:styleId="UnresolvedMention">
    <w:name w:val="Unresolved Mention"/>
    <w:basedOn w:val="DefaultParagraphFont"/>
    <w:uiPriority w:val="99"/>
    <w:semiHidden/>
    <w:unhideWhenUsed/>
    <w:rsid w:val="00F27DCB"/>
    <w:rPr>
      <w:color w:val="605E5C"/>
      <w:shd w:val="clear" w:color="auto" w:fill="E1DFDD"/>
    </w:rPr>
  </w:style>
  <w:style w:type="paragraph" w:styleId="ListParagraph">
    <w:name w:val="List Paragraph"/>
    <w:basedOn w:val="Normal"/>
    <w:uiPriority w:val="34"/>
    <w:qFormat/>
    <w:rsid w:val="004B30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062832">
      <w:bodyDiv w:val="1"/>
      <w:marLeft w:val="0"/>
      <w:marRight w:val="0"/>
      <w:marTop w:val="0"/>
      <w:marBottom w:val="0"/>
      <w:divBdr>
        <w:top w:val="none" w:sz="0" w:space="0" w:color="auto"/>
        <w:left w:val="none" w:sz="0" w:space="0" w:color="auto"/>
        <w:bottom w:val="none" w:sz="0" w:space="0" w:color="auto"/>
        <w:right w:val="none" w:sz="0" w:space="0" w:color="auto"/>
      </w:divBdr>
    </w:div>
    <w:div w:id="544146484">
      <w:bodyDiv w:val="1"/>
      <w:marLeft w:val="0"/>
      <w:marRight w:val="0"/>
      <w:marTop w:val="0"/>
      <w:marBottom w:val="0"/>
      <w:divBdr>
        <w:top w:val="none" w:sz="0" w:space="0" w:color="auto"/>
        <w:left w:val="none" w:sz="0" w:space="0" w:color="auto"/>
        <w:bottom w:val="none" w:sz="0" w:space="0" w:color="auto"/>
        <w:right w:val="none" w:sz="0" w:space="0" w:color="auto"/>
      </w:divBdr>
      <w:divsChild>
        <w:div w:id="1589844688">
          <w:marLeft w:val="432"/>
          <w:marRight w:val="432"/>
          <w:marTop w:val="150"/>
          <w:marBottom w:val="150"/>
          <w:divBdr>
            <w:top w:val="none" w:sz="0" w:space="0" w:color="auto"/>
            <w:left w:val="none" w:sz="0" w:space="0" w:color="auto"/>
            <w:bottom w:val="none" w:sz="0" w:space="0" w:color="auto"/>
            <w:right w:val="none" w:sz="0" w:space="0" w:color="auto"/>
          </w:divBdr>
        </w:div>
      </w:divsChild>
    </w:div>
    <w:div w:id="1487017581">
      <w:bodyDiv w:val="1"/>
      <w:marLeft w:val="0"/>
      <w:marRight w:val="0"/>
      <w:marTop w:val="0"/>
      <w:marBottom w:val="0"/>
      <w:divBdr>
        <w:top w:val="none" w:sz="0" w:space="0" w:color="auto"/>
        <w:left w:val="none" w:sz="0" w:space="0" w:color="auto"/>
        <w:bottom w:val="none" w:sz="0" w:space="0" w:color="auto"/>
        <w:right w:val="none" w:sz="0" w:space="0" w:color="auto"/>
      </w:divBdr>
      <w:divsChild>
        <w:div w:id="1888837127">
          <w:marLeft w:val="432"/>
          <w:marRight w:val="432"/>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holyspiritcatholicprimary.co.uk/wp-content/uploads/sites/4/2023/04/Computing-Long-Term-Overview.pdf" TargetMode="Externa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3.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D10C3C628C6F4C9BCDF24018EA8A92" ma:contentTypeVersion="5" ma:contentTypeDescription="Create a new document." ma:contentTypeScope="" ma:versionID="e083249ccd6647ce9e676801a26a78e6">
  <xsd:schema xmlns:xsd="http://www.w3.org/2001/XMLSchema" xmlns:xs="http://www.w3.org/2001/XMLSchema" xmlns:p="http://schemas.microsoft.com/office/2006/metadata/properties" xmlns:ns2="35a7557c-fd20-43c4-baf9-5d4d6ae52d20" xmlns:ns3="931c902f-177c-4caa-9735-d3adaedd8dcc" targetNamespace="http://schemas.microsoft.com/office/2006/metadata/properties" ma:root="true" ma:fieldsID="ecc8f65d4055e79b32d459c3e9a3aeb7" ns2:_="" ns3:_="">
    <xsd:import namespace="35a7557c-fd20-43c4-baf9-5d4d6ae52d20"/>
    <xsd:import namespace="931c902f-177c-4caa-9735-d3adaedd8d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a7557c-fd20-43c4-baf9-5d4d6ae52d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1c902f-177c-4caa-9735-d3adaedd8d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4E9F0A7-0B8F-430D-AADC-8EBDE4278E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a7557c-fd20-43c4-baf9-5d4d6ae52d20"/>
    <ds:schemaRef ds:uri="931c902f-177c-4caa-9735-d3adaedd8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3DE598-6E87-4F62-AFC5-9983A368A271}">
  <ds:schemaRefs>
    <ds:schemaRef ds:uri="http://schemas.microsoft.com/sharepoint/v3/contenttype/forms"/>
  </ds:schemaRefs>
</ds:datastoreItem>
</file>

<file path=customXml/itemProps3.xml><?xml version="1.0" encoding="utf-8"?>
<ds:datastoreItem xmlns:ds="http://schemas.openxmlformats.org/officeDocument/2006/customXml" ds:itemID="{74348E64-27E8-4EB9-9C32-C79D7A1C8710}">
  <ds:schemaRefs>
    <ds:schemaRef ds:uri="http://schemas.microsoft.com/office/2006/documentManagement/types"/>
    <ds:schemaRef ds:uri="http://schemas.microsoft.com/office/2006/metadata/properties"/>
    <ds:schemaRef ds:uri="http://purl.org/dc/terms/"/>
    <ds:schemaRef ds:uri="http://purl.org/dc/dcmitype/"/>
    <ds:schemaRef ds:uri="http://purl.org/dc/elements/1.1/"/>
    <ds:schemaRef ds:uri="http://schemas.openxmlformats.org/package/2006/metadata/core-properties"/>
    <ds:schemaRef ds:uri="931c902f-177c-4caa-9735-d3adaedd8dcc"/>
    <ds:schemaRef ds:uri="http://schemas.microsoft.com/office/infopath/2007/PartnerControls"/>
    <ds:schemaRef ds:uri="35a7557c-fd20-43c4-baf9-5d4d6ae52d20"/>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4</Pages>
  <Words>915</Words>
  <Characters>5217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dc:creator>
  <cp:keywords/>
  <dc:description/>
  <cp:lastModifiedBy>L Kelly</cp:lastModifiedBy>
  <cp:revision>8</cp:revision>
  <dcterms:created xsi:type="dcterms:W3CDTF">2024-01-08T10:31:00Z</dcterms:created>
  <dcterms:modified xsi:type="dcterms:W3CDTF">2024-01-08T11:50:00Z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0x01010070D10C3C628C6F4C9BCDF24018EA8A92</vt:lpwstr>
  </property>
  <property fmtid="{D5CDD505-2E9C-101B-9397-08002B2CF9AE}" pid="3" name="MediaServiceImageTags">
    <vt:lpwstr/>
  </property>
  <property fmtid="{D5CDD505-2E9C-101B-9397-08002B2CF9AE}" pid="4" name="Order">
    <vt:r8>8500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ies>
</file>